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38748" w14:textId="431E9315" w:rsidR="0024289E" w:rsidRDefault="0024289E" w:rsidP="0024289E">
      <w:pPr>
        <w:kinsoku w:val="0"/>
        <w:overflowPunct w:val="0"/>
        <w:autoSpaceDE w:val="0"/>
        <w:autoSpaceDN w:val="0"/>
        <w:adjustRightInd w:val="0"/>
        <w:spacing w:before="44" w:after="0" w:line="240" w:lineRule="auto"/>
        <w:ind w:left="40"/>
        <w:outlineLvl w:val="0"/>
        <w:rPr>
          <w:rFonts w:ascii="Calibri" w:hAnsi="Calibri" w:cs="Calibri"/>
          <w:b/>
          <w:bCs/>
          <w:sz w:val="24"/>
          <w:szCs w:val="24"/>
        </w:rPr>
      </w:pPr>
      <w:r w:rsidRPr="0024289E">
        <w:rPr>
          <w:rFonts w:ascii="Calibri" w:hAnsi="Calibri" w:cs="Calibri"/>
          <w:b/>
          <w:bCs/>
          <w:sz w:val="24"/>
          <w:szCs w:val="24"/>
        </w:rPr>
        <w:t>Donor Information (please print):</w:t>
      </w:r>
    </w:p>
    <w:p w14:paraId="06FD6460" w14:textId="77777777" w:rsidR="0024289E" w:rsidRPr="0024289E" w:rsidRDefault="0024289E" w:rsidP="0024289E">
      <w:pPr>
        <w:kinsoku w:val="0"/>
        <w:overflowPunct w:val="0"/>
        <w:autoSpaceDE w:val="0"/>
        <w:autoSpaceDN w:val="0"/>
        <w:adjustRightInd w:val="0"/>
        <w:spacing w:before="44" w:after="0" w:line="240" w:lineRule="auto"/>
        <w:ind w:left="40"/>
        <w:outlineLvl w:val="0"/>
        <w:rPr>
          <w:rFonts w:ascii="Calibri" w:hAnsi="Calibri" w:cs="Calibri"/>
          <w:b/>
          <w:bCs/>
          <w:sz w:val="24"/>
          <w:szCs w:val="24"/>
        </w:rPr>
      </w:pPr>
    </w:p>
    <w:p w14:paraId="0789CF5E" w14:textId="6A14553E" w:rsidR="0024289E" w:rsidRDefault="0024289E" w:rsidP="0024289E">
      <w:pPr>
        <w:kinsoku w:val="0"/>
        <w:overflowPunct w:val="0"/>
        <w:autoSpaceDE w:val="0"/>
        <w:autoSpaceDN w:val="0"/>
        <w:adjustRightInd w:val="0"/>
        <w:spacing w:before="43" w:after="0" w:line="360" w:lineRule="auto"/>
        <w:ind w:right="837"/>
        <w:jc w:val="both"/>
        <w:rPr>
          <w:rFonts w:ascii="Calibri" w:hAnsi="Calibri" w:cs="Calibri"/>
          <w:sz w:val="24"/>
          <w:szCs w:val="24"/>
        </w:rPr>
      </w:pPr>
      <w:r w:rsidRPr="0024289E">
        <w:rPr>
          <w:rFonts w:ascii="Calibri" w:hAnsi="Calibri" w:cs="Calibri"/>
          <w:sz w:val="24"/>
          <w:szCs w:val="24"/>
        </w:rPr>
        <w:t xml:space="preserve">Name: </w:t>
      </w:r>
      <w:r>
        <w:rPr>
          <w:rFonts w:ascii="Calibri" w:hAnsi="Calibri" w:cs="Calibri"/>
          <w:sz w:val="24"/>
          <w:szCs w:val="24"/>
        </w:rPr>
        <w:t>________________________________</w:t>
      </w:r>
      <w:r w:rsidR="004A1B16">
        <w:rPr>
          <w:rFonts w:ascii="Calibri" w:hAnsi="Calibri" w:cs="Calibri"/>
          <w:sz w:val="24"/>
          <w:szCs w:val="24"/>
        </w:rPr>
        <w:t>__</w:t>
      </w:r>
      <w:r>
        <w:rPr>
          <w:rFonts w:ascii="Calibri" w:hAnsi="Calibri" w:cs="Calibri"/>
          <w:sz w:val="24"/>
          <w:szCs w:val="24"/>
        </w:rPr>
        <w:t>_</w:t>
      </w:r>
      <w:r w:rsidR="00384599">
        <w:rPr>
          <w:rFonts w:ascii="Calibri" w:hAnsi="Calibri" w:cs="Calibri"/>
          <w:sz w:val="24"/>
          <w:szCs w:val="24"/>
        </w:rPr>
        <w:t>__</w:t>
      </w:r>
      <w:r>
        <w:rPr>
          <w:rFonts w:ascii="Calibri" w:hAnsi="Calibri" w:cs="Calibri"/>
          <w:sz w:val="24"/>
          <w:szCs w:val="24"/>
        </w:rPr>
        <w:t xml:space="preserve">___ </w:t>
      </w:r>
      <w:r w:rsidRPr="0024289E">
        <w:rPr>
          <w:rFonts w:ascii="Calibri" w:hAnsi="Calibri" w:cs="Calibri"/>
          <w:sz w:val="24"/>
          <w:szCs w:val="24"/>
        </w:rPr>
        <w:t>Date:</w:t>
      </w:r>
      <w:r>
        <w:rPr>
          <w:rFonts w:ascii="Calibri" w:hAnsi="Calibri" w:cs="Calibri"/>
          <w:sz w:val="24"/>
          <w:szCs w:val="24"/>
        </w:rPr>
        <w:t xml:space="preserve"> __</w:t>
      </w:r>
      <w:bookmarkStart w:id="0" w:name="_GoBack"/>
      <w:bookmarkEnd w:id="0"/>
      <w:r>
        <w:rPr>
          <w:rFonts w:ascii="Calibri" w:hAnsi="Calibri" w:cs="Calibri"/>
          <w:sz w:val="24"/>
          <w:szCs w:val="24"/>
        </w:rPr>
        <w:t>________________</w:t>
      </w:r>
    </w:p>
    <w:p w14:paraId="59F502E0" w14:textId="0F2BD835" w:rsidR="0024289E" w:rsidRDefault="0024289E" w:rsidP="0024289E">
      <w:pPr>
        <w:kinsoku w:val="0"/>
        <w:overflowPunct w:val="0"/>
        <w:autoSpaceDE w:val="0"/>
        <w:autoSpaceDN w:val="0"/>
        <w:adjustRightInd w:val="0"/>
        <w:spacing w:before="43" w:after="0" w:line="360" w:lineRule="auto"/>
        <w:ind w:right="837"/>
        <w:jc w:val="both"/>
        <w:rPr>
          <w:rFonts w:ascii="Calibri" w:hAnsi="Calibri" w:cs="Calibri"/>
          <w:sz w:val="24"/>
          <w:szCs w:val="24"/>
        </w:rPr>
      </w:pPr>
      <w:r w:rsidRPr="0024289E">
        <w:rPr>
          <w:rFonts w:ascii="Calibri" w:hAnsi="Calibri" w:cs="Calibri"/>
          <w:sz w:val="24"/>
          <w:szCs w:val="24"/>
        </w:rPr>
        <w:t xml:space="preserve">Address: </w:t>
      </w:r>
      <w:r>
        <w:rPr>
          <w:rFonts w:ascii="Calibri" w:hAnsi="Calibri" w:cs="Calibri"/>
          <w:sz w:val="24"/>
          <w:szCs w:val="24"/>
        </w:rPr>
        <w:t>______________________</w:t>
      </w:r>
      <w:r w:rsidRPr="0024289E">
        <w:rPr>
          <w:rFonts w:ascii="Calibri" w:hAnsi="Calibri" w:cs="Calibri"/>
          <w:sz w:val="24"/>
          <w:szCs w:val="24"/>
        </w:rPr>
        <w:t>City:</w:t>
      </w:r>
      <w:r>
        <w:rPr>
          <w:rFonts w:ascii="Calibri" w:hAnsi="Calibri" w:cs="Calibri"/>
          <w:sz w:val="24"/>
          <w:szCs w:val="24"/>
        </w:rPr>
        <w:t xml:space="preserve"> </w:t>
      </w:r>
      <w:r w:rsidRPr="0024289E">
        <w:rPr>
          <w:rFonts w:ascii="Calibri" w:hAnsi="Calibri" w:cs="Calibri"/>
          <w:sz w:val="24"/>
          <w:szCs w:val="24"/>
        </w:rPr>
        <w:t xml:space="preserve"> ____________State:</w:t>
      </w:r>
      <w:r>
        <w:rPr>
          <w:rFonts w:ascii="Calibri" w:hAnsi="Calibri" w:cs="Calibri"/>
          <w:sz w:val="24"/>
          <w:szCs w:val="24"/>
        </w:rPr>
        <w:t xml:space="preserve"> </w:t>
      </w:r>
      <w:r w:rsidRPr="0024289E">
        <w:rPr>
          <w:rFonts w:ascii="Calibri" w:hAnsi="Calibri" w:cs="Calibri"/>
          <w:sz w:val="24"/>
          <w:szCs w:val="24"/>
        </w:rPr>
        <w:t xml:space="preserve"> _</w:t>
      </w:r>
      <w:r w:rsidR="004A1B16">
        <w:rPr>
          <w:rFonts w:ascii="Calibri" w:hAnsi="Calibri" w:cs="Calibri"/>
          <w:sz w:val="24"/>
          <w:szCs w:val="24"/>
        </w:rPr>
        <w:t>____</w:t>
      </w:r>
      <w:r w:rsidRPr="0024289E">
        <w:rPr>
          <w:rFonts w:ascii="Calibri" w:hAnsi="Calibri" w:cs="Calibri"/>
          <w:sz w:val="24"/>
          <w:szCs w:val="24"/>
        </w:rPr>
        <w:t xml:space="preserve">_ Zip: </w:t>
      </w:r>
      <w:r>
        <w:rPr>
          <w:rFonts w:ascii="Calibri" w:hAnsi="Calibri" w:cs="Calibri"/>
          <w:sz w:val="24"/>
          <w:szCs w:val="24"/>
        </w:rPr>
        <w:t>________</w:t>
      </w:r>
    </w:p>
    <w:p w14:paraId="4CE50670" w14:textId="0C6ECB09" w:rsidR="0024289E" w:rsidRPr="0024289E" w:rsidRDefault="0024289E" w:rsidP="0024289E">
      <w:pPr>
        <w:kinsoku w:val="0"/>
        <w:overflowPunct w:val="0"/>
        <w:autoSpaceDE w:val="0"/>
        <w:autoSpaceDN w:val="0"/>
        <w:adjustRightInd w:val="0"/>
        <w:spacing w:before="43" w:after="0" w:line="360" w:lineRule="auto"/>
        <w:ind w:right="837"/>
        <w:jc w:val="both"/>
        <w:rPr>
          <w:rFonts w:ascii="Calibri" w:hAnsi="Calibri" w:cs="Calibri"/>
          <w:sz w:val="24"/>
          <w:szCs w:val="24"/>
        </w:rPr>
      </w:pPr>
      <w:r w:rsidRPr="0024289E">
        <w:rPr>
          <w:rFonts w:ascii="Calibri" w:hAnsi="Calibri" w:cs="Calibri"/>
          <w:sz w:val="24"/>
          <w:szCs w:val="24"/>
        </w:rPr>
        <w:t>Telephone:</w:t>
      </w:r>
      <w:r>
        <w:rPr>
          <w:rFonts w:ascii="Calibri" w:hAnsi="Calibri" w:cs="Calibri"/>
          <w:sz w:val="24"/>
          <w:szCs w:val="24"/>
        </w:rPr>
        <w:t xml:space="preserve"> </w:t>
      </w:r>
      <w:r w:rsidRPr="0024289E">
        <w:rPr>
          <w:rFonts w:ascii="Calibri" w:hAnsi="Calibri" w:cs="Calibri"/>
          <w:sz w:val="24"/>
          <w:szCs w:val="24"/>
          <w:u w:val="single"/>
        </w:rPr>
        <w:t xml:space="preserve"> </w:t>
      </w:r>
      <w:r>
        <w:rPr>
          <w:rFonts w:ascii="Calibri" w:hAnsi="Calibri" w:cs="Calibri"/>
          <w:sz w:val="24"/>
          <w:szCs w:val="24"/>
          <w:u w:val="single"/>
        </w:rPr>
        <w:t xml:space="preserve">_______________ </w:t>
      </w:r>
      <w:r w:rsidRPr="0024289E">
        <w:rPr>
          <w:rFonts w:ascii="Calibri" w:hAnsi="Calibri" w:cs="Calibri"/>
          <w:sz w:val="24"/>
          <w:szCs w:val="24"/>
        </w:rPr>
        <w:t>Email:</w:t>
      </w:r>
      <w:r>
        <w:rPr>
          <w:rFonts w:ascii="Calibri" w:hAnsi="Calibri" w:cs="Calibri"/>
          <w:sz w:val="24"/>
          <w:szCs w:val="24"/>
        </w:rPr>
        <w:t xml:space="preserve"> _________</w:t>
      </w:r>
      <w:r w:rsidR="004A1B16">
        <w:rPr>
          <w:rFonts w:ascii="Calibri" w:hAnsi="Calibri" w:cs="Calibri"/>
          <w:sz w:val="24"/>
          <w:szCs w:val="24"/>
        </w:rPr>
        <w:t>__</w:t>
      </w:r>
      <w:r>
        <w:rPr>
          <w:rFonts w:ascii="Calibri" w:hAnsi="Calibri" w:cs="Calibri"/>
          <w:sz w:val="24"/>
          <w:szCs w:val="24"/>
        </w:rPr>
        <w:t>____________________________</w:t>
      </w:r>
      <w:r w:rsidRPr="0024289E">
        <w:rPr>
          <w:rFonts w:ascii="Calibri" w:hAnsi="Calibri" w:cs="Calibri"/>
          <w:sz w:val="24"/>
          <w:szCs w:val="24"/>
          <w:u w:val="single"/>
        </w:rPr>
        <w:t xml:space="preserve">                                                                                  </w:t>
      </w:r>
    </w:p>
    <w:p w14:paraId="0934E6DC" w14:textId="77777777" w:rsidR="0024289E" w:rsidRPr="0024289E" w:rsidRDefault="0024289E" w:rsidP="0024289E">
      <w:pPr>
        <w:kinsoku w:val="0"/>
        <w:overflowPunct w:val="0"/>
        <w:autoSpaceDE w:val="0"/>
        <w:autoSpaceDN w:val="0"/>
        <w:adjustRightInd w:val="0"/>
        <w:spacing w:after="0" w:line="240" w:lineRule="auto"/>
        <w:rPr>
          <w:rFonts w:ascii="Calibri" w:hAnsi="Calibri" w:cs="Calibri"/>
        </w:rPr>
      </w:pPr>
    </w:p>
    <w:p w14:paraId="4D89362D" w14:textId="77777777" w:rsidR="0024289E" w:rsidRPr="0024289E" w:rsidRDefault="0024289E" w:rsidP="0024289E">
      <w:pPr>
        <w:kinsoku w:val="0"/>
        <w:overflowPunct w:val="0"/>
        <w:autoSpaceDE w:val="0"/>
        <w:autoSpaceDN w:val="0"/>
        <w:adjustRightInd w:val="0"/>
        <w:spacing w:before="158" w:after="0" w:line="240" w:lineRule="auto"/>
        <w:ind w:left="140"/>
        <w:rPr>
          <w:rFonts w:ascii="Calibri" w:hAnsi="Calibri" w:cs="Calibri"/>
          <w:sz w:val="24"/>
          <w:szCs w:val="24"/>
          <w:u w:val="single"/>
        </w:rPr>
      </w:pPr>
      <w:r w:rsidRPr="0024289E">
        <w:rPr>
          <w:rFonts w:ascii="Calibri" w:hAnsi="Calibri" w:cs="Calibri"/>
          <w:sz w:val="24"/>
          <w:szCs w:val="24"/>
          <w:u w:val="single"/>
        </w:rPr>
        <w:t>Donation Type:</w:t>
      </w:r>
    </w:p>
    <w:p w14:paraId="23F0354A" w14:textId="23450428" w:rsidR="0024289E" w:rsidRPr="0024289E" w:rsidRDefault="0024289E" w:rsidP="0024289E">
      <w:pPr>
        <w:kinsoku w:val="0"/>
        <w:overflowPunct w:val="0"/>
        <w:autoSpaceDE w:val="0"/>
        <w:autoSpaceDN w:val="0"/>
        <w:adjustRightInd w:val="0"/>
        <w:spacing w:before="146" w:after="0" w:line="240" w:lineRule="auto"/>
        <w:ind w:left="488"/>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59264" behindDoc="0" locked="0" layoutInCell="1" allowOverlap="1" wp14:anchorId="29BD3645" wp14:editId="5DC5EBBA">
                <wp:simplePos x="0" y="0"/>
                <wp:positionH relativeFrom="column">
                  <wp:posOffset>92572</wp:posOffset>
                </wp:positionH>
                <wp:positionV relativeFrom="paragraph">
                  <wp:posOffset>102759</wp:posOffset>
                </wp:positionV>
                <wp:extent cx="159026" cy="159027"/>
                <wp:effectExtent l="0" t="0" r="12700" b="12700"/>
                <wp:wrapNone/>
                <wp:docPr id="2" name="Rectangle 2"/>
                <wp:cNvGraphicFramePr/>
                <a:graphic xmlns:a="http://schemas.openxmlformats.org/drawingml/2006/main">
                  <a:graphicData uri="http://schemas.microsoft.com/office/word/2010/wordprocessingShape">
                    <wps:wsp>
                      <wps:cNvSpPr/>
                      <wps:spPr>
                        <a:xfrm>
                          <a:off x="0" y="0"/>
                          <a:ext cx="159026" cy="15902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EB899" id="Rectangle 2" o:spid="_x0000_s1026" style="position:absolute;margin-left:7.3pt;margin-top:8.1pt;width:12.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" fillcolor="white [3212]" strokecolor="black [3213]" strokeweight="1pt"/>
            </w:pict>
          </mc:Fallback>
        </mc:AlternateContent>
      </w:r>
      <w:r w:rsidRPr="0024289E">
        <w:rPr>
          <w:rFonts w:ascii="Calibri" w:hAnsi="Calibri" w:cs="Calibri"/>
          <w:sz w:val="24"/>
          <w:szCs w:val="24"/>
        </w:rPr>
        <w:t>Cash Contribution (includes cash, check, electronic funds transfer, debit/credit card)</w:t>
      </w:r>
    </w:p>
    <w:p w14:paraId="17BE0BC5" w14:textId="2B65BDB1" w:rsidR="0024289E" w:rsidRDefault="0024289E" w:rsidP="0024289E">
      <w:pPr>
        <w:kinsoku w:val="0"/>
        <w:overflowPunct w:val="0"/>
        <w:autoSpaceDE w:val="0"/>
        <w:autoSpaceDN w:val="0"/>
        <w:adjustRightInd w:val="0"/>
        <w:spacing w:before="145" w:after="0" w:line="440" w:lineRule="atLeast"/>
        <w:ind w:left="140" w:right="771"/>
        <w:rPr>
          <w:rFonts w:ascii="Calibri" w:hAnsi="Calibri" w:cs="Calibri"/>
          <w:sz w:val="24"/>
          <w:szCs w:val="24"/>
        </w:rPr>
      </w:pPr>
      <w:r w:rsidRPr="0024289E">
        <w:rPr>
          <w:rFonts w:ascii="Calibri" w:hAnsi="Calibri" w:cs="Calibri"/>
          <w:sz w:val="24"/>
          <w:szCs w:val="24"/>
        </w:rPr>
        <w:t>Total cash contribution (</w:t>
      </w:r>
      <w:r w:rsidRPr="0024289E">
        <w:rPr>
          <w:rFonts w:ascii="Calibri" w:hAnsi="Calibri" w:cs="Calibri"/>
          <w:i/>
          <w:iCs/>
          <w:sz w:val="24"/>
          <w:szCs w:val="24"/>
        </w:rPr>
        <w:t>completed by County</w:t>
      </w:r>
      <w:r w:rsidRPr="0024289E">
        <w:rPr>
          <w:rFonts w:ascii="Calibri" w:hAnsi="Calibri" w:cs="Calibri"/>
          <w:sz w:val="24"/>
          <w:szCs w:val="24"/>
        </w:rPr>
        <w:t xml:space="preserve">)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24289E">
        <w:rPr>
          <w:rFonts w:ascii="Calibri" w:hAnsi="Calibri" w:cs="Calibri"/>
          <w:sz w:val="24"/>
          <w:szCs w:val="24"/>
        </w:rPr>
        <w:t>$</w:t>
      </w:r>
      <w:r>
        <w:rPr>
          <w:rFonts w:ascii="Calibri" w:hAnsi="Calibri" w:cs="Calibri"/>
          <w:sz w:val="24"/>
          <w:szCs w:val="24"/>
        </w:rPr>
        <w:t xml:space="preserve"> ___________</w:t>
      </w:r>
      <w:r w:rsidRPr="0024289E">
        <w:rPr>
          <w:rFonts w:ascii="Calibri" w:hAnsi="Calibri" w:cs="Calibri"/>
          <w:sz w:val="24"/>
          <w:szCs w:val="24"/>
        </w:rPr>
        <w:t xml:space="preserve"> </w:t>
      </w:r>
    </w:p>
    <w:p w14:paraId="513922A9" w14:textId="712BF500" w:rsidR="0024289E" w:rsidRPr="0024289E" w:rsidRDefault="0024289E" w:rsidP="0024289E">
      <w:pPr>
        <w:kinsoku w:val="0"/>
        <w:overflowPunct w:val="0"/>
        <w:autoSpaceDE w:val="0"/>
        <w:autoSpaceDN w:val="0"/>
        <w:adjustRightInd w:val="0"/>
        <w:spacing w:before="145" w:after="0" w:line="440" w:lineRule="atLeast"/>
        <w:ind w:left="140" w:right="771"/>
        <w:rPr>
          <w:rFonts w:ascii="Calibri" w:hAnsi="Calibri" w:cs="Calibri"/>
          <w:sz w:val="24"/>
          <w:szCs w:val="24"/>
        </w:rPr>
      </w:pPr>
      <w:r w:rsidRPr="0024289E">
        <w:rPr>
          <w:rFonts w:ascii="Calibri" w:hAnsi="Calibri" w:cs="Calibri"/>
          <w:sz w:val="24"/>
          <w:szCs w:val="24"/>
        </w:rPr>
        <w:t xml:space="preserve">Estimate of the value of goods or services </w:t>
      </w:r>
      <w:r w:rsidR="009E4550">
        <w:rPr>
          <w:rFonts w:ascii="Calibri" w:hAnsi="Calibri" w:cs="Calibri"/>
          <w:sz w:val="24"/>
          <w:szCs w:val="24"/>
        </w:rPr>
        <w:t>provided to donor</w:t>
      </w:r>
    </w:p>
    <w:p w14:paraId="17F391E0" w14:textId="53CAAD63" w:rsidR="0024289E" w:rsidRPr="0024289E" w:rsidRDefault="0024289E" w:rsidP="009E4550">
      <w:pPr>
        <w:kinsoku w:val="0"/>
        <w:overflowPunct w:val="0"/>
        <w:autoSpaceDE w:val="0"/>
        <w:autoSpaceDN w:val="0"/>
        <w:adjustRightInd w:val="0"/>
        <w:spacing w:before="2" w:after="0" w:line="240" w:lineRule="auto"/>
        <w:ind w:left="413"/>
        <w:rPr>
          <w:rFonts w:ascii="Calibri" w:hAnsi="Calibri" w:cs="Calibri"/>
          <w:sz w:val="24"/>
          <w:szCs w:val="24"/>
        </w:rPr>
      </w:pPr>
      <w:r w:rsidRPr="0024289E">
        <w:rPr>
          <w:rFonts w:ascii="Calibri" w:hAnsi="Calibri" w:cs="Calibri"/>
          <w:sz w:val="24"/>
          <w:szCs w:val="24"/>
        </w:rPr>
        <w:t>as a result of the contribution (</w:t>
      </w:r>
      <w:r w:rsidRPr="009E4550">
        <w:rPr>
          <w:rFonts w:ascii="Calibri" w:hAnsi="Calibri" w:cs="Calibri"/>
          <w:sz w:val="24"/>
          <w:szCs w:val="24"/>
        </w:rPr>
        <w:t>completed by County</w:t>
      </w:r>
      <w:r w:rsidRPr="0024289E">
        <w:rPr>
          <w:rFonts w:ascii="Calibri" w:hAnsi="Calibri" w:cs="Calibri"/>
          <w:sz w:val="24"/>
          <w:szCs w:val="24"/>
        </w:rPr>
        <w:t xml:space="preserve">)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24289E">
        <w:rPr>
          <w:rFonts w:ascii="Calibri" w:hAnsi="Calibri" w:cs="Calibri"/>
          <w:sz w:val="24"/>
          <w:szCs w:val="24"/>
        </w:rPr>
        <w:t>$</w:t>
      </w:r>
      <w:r>
        <w:rPr>
          <w:rFonts w:ascii="Calibri" w:hAnsi="Calibri" w:cs="Calibri"/>
          <w:sz w:val="24"/>
          <w:szCs w:val="24"/>
        </w:rPr>
        <w:t xml:space="preserve"> ___________</w:t>
      </w:r>
      <w:r w:rsidRPr="009E4550">
        <w:rPr>
          <w:rFonts w:ascii="Calibri" w:hAnsi="Calibri" w:cs="Calibri"/>
          <w:sz w:val="24"/>
          <w:szCs w:val="24"/>
        </w:rPr>
        <w:t xml:space="preserve">                        </w:t>
      </w:r>
    </w:p>
    <w:p w14:paraId="7630081A" w14:textId="77777777" w:rsidR="0024289E" w:rsidRPr="0024289E" w:rsidRDefault="0024289E" w:rsidP="0024289E">
      <w:pPr>
        <w:kinsoku w:val="0"/>
        <w:overflowPunct w:val="0"/>
        <w:autoSpaceDE w:val="0"/>
        <w:autoSpaceDN w:val="0"/>
        <w:adjustRightInd w:val="0"/>
        <w:spacing w:after="0" w:line="240" w:lineRule="auto"/>
        <w:rPr>
          <w:rFonts w:ascii="Calibri" w:hAnsi="Calibri" w:cs="Calibri"/>
        </w:rPr>
      </w:pPr>
    </w:p>
    <w:p w14:paraId="2BB3C375" w14:textId="77777777" w:rsidR="0024289E" w:rsidRPr="0024289E" w:rsidRDefault="0024289E" w:rsidP="0024289E">
      <w:pPr>
        <w:kinsoku w:val="0"/>
        <w:overflowPunct w:val="0"/>
        <w:autoSpaceDE w:val="0"/>
        <w:autoSpaceDN w:val="0"/>
        <w:adjustRightInd w:val="0"/>
        <w:spacing w:before="12" w:after="0" w:line="240" w:lineRule="auto"/>
        <w:ind w:left="140"/>
        <w:rPr>
          <w:rFonts w:ascii="Calibri" w:hAnsi="Calibri" w:cs="Calibri"/>
          <w:sz w:val="24"/>
          <w:szCs w:val="24"/>
        </w:rPr>
      </w:pPr>
      <w:r w:rsidRPr="0024289E">
        <w:rPr>
          <w:rFonts w:ascii="Calibri" w:hAnsi="Calibri" w:cs="Calibri"/>
          <w:sz w:val="24"/>
          <w:szCs w:val="24"/>
        </w:rPr>
        <w:t>Net charitable contribution (total cash contribution less estimate of</w:t>
      </w:r>
    </w:p>
    <w:p w14:paraId="2A5E3CA4" w14:textId="77777777" w:rsidR="0024289E" w:rsidRPr="0024289E" w:rsidRDefault="0024289E" w:rsidP="0024289E">
      <w:pPr>
        <w:kinsoku w:val="0"/>
        <w:overflowPunct w:val="0"/>
        <w:autoSpaceDE w:val="0"/>
        <w:autoSpaceDN w:val="0"/>
        <w:adjustRightInd w:val="0"/>
        <w:spacing w:before="2" w:after="0" w:line="240" w:lineRule="auto"/>
        <w:ind w:left="413"/>
        <w:rPr>
          <w:rFonts w:ascii="Calibri" w:hAnsi="Calibri" w:cs="Calibri"/>
          <w:sz w:val="24"/>
          <w:szCs w:val="24"/>
        </w:rPr>
      </w:pPr>
      <w:r w:rsidRPr="0024289E">
        <w:rPr>
          <w:rFonts w:ascii="Calibri" w:hAnsi="Calibri" w:cs="Calibri"/>
          <w:sz w:val="24"/>
          <w:szCs w:val="24"/>
        </w:rPr>
        <w:t>the value of goods or services received as a result of the contribution</w:t>
      </w:r>
    </w:p>
    <w:p w14:paraId="7C4930F2" w14:textId="264DD979" w:rsidR="0024289E" w:rsidRPr="0024289E" w:rsidRDefault="0024289E" w:rsidP="0024289E">
      <w:pPr>
        <w:kinsoku w:val="0"/>
        <w:overflowPunct w:val="0"/>
        <w:autoSpaceDE w:val="0"/>
        <w:autoSpaceDN w:val="0"/>
        <w:adjustRightInd w:val="0"/>
        <w:spacing w:before="2" w:after="0" w:line="240" w:lineRule="auto"/>
        <w:ind w:left="413"/>
        <w:rPr>
          <w:rFonts w:ascii="Calibri" w:hAnsi="Calibri" w:cs="Calibri"/>
          <w:sz w:val="24"/>
          <w:szCs w:val="24"/>
        </w:rPr>
      </w:pPr>
      <w:r w:rsidRPr="0024289E">
        <w:rPr>
          <w:rFonts w:ascii="Calibri" w:hAnsi="Calibri" w:cs="Calibri"/>
          <w:sz w:val="24"/>
          <w:szCs w:val="24"/>
        </w:rPr>
        <w:t>(</w:t>
      </w:r>
      <w:r w:rsidRPr="0024289E">
        <w:rPr>
          <w:rFonts w:ascii="Calibri" w:hAnsi="Calibri" w:cs="Calibri"/>
          <w:i/>
          <w:iCs/>
          <w:sz w:val="24"/>
          <w:szCs w:val="24"/>
        </w:rPr>
        <w:t>completed by County</w:t>
      </w:r>
      <w:r w:rsidRPr="0024289E">
        <w:rPr>
          <w:rFonts w:ascii="Calibri" w:hAnsi="Calibri" w:cs="Calibri"/>
          <w:sz w:val="24"/>
          <w:szCs w:val="24"/>
        </w:rPr>
        <w:t xml:space="preserve">)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24289E">
        <w:rPr>
          <w:rFonts w:ascii="Calibri" w:hAnsi="Calibri" w:cs="Calibri"/>
          <w:sz w:val="24"/>
          <w:szCs w:val="24"/>
        </w:rPr>
        <w:t>$</w:t>
      </w:r>
      <w:r>
        <w:rPr>
          <w:rFonts w:ascii="Calibri" w:hAnsi="Calibri" w:cs="Calibri"/>
          <w:sz w:val="24"/>
          <w:szCs w:val="24"/>
        </w:rPr>
        <w:t xml:space="preserve"> ___________</w:t>
      </w:r>
      <w:r w:rsidRPr="0024289E">
        <w:rPr>
          <w:rFonts w:ascii="Calibri" w:hAnsi="Calibri" w:cs="Calibri"/>
          <w:sz w:val="24"/>
          <w:szCs w:val="24"/>
          <w:u w:val="single"/>
        </w:rPr>
        <w:t xml:space="preserve">                        </w:t>
      </w:r>
    </w:p>
    <w:p w14:paraId="7D2C0B84" w14:textId="77777777" w:rsidR="0024289E" w:rsidRDefault="0024289E" w:rsidP="0024289E">
      <w:pPr>
        <w:kinsoku w:val="0"/>
        <w:overflowPunct w:val="0"/>
        <w:autoSpaceDE w:val="0"/>
        <w:autoSpaceDN w:val="0"/>
        <w:adjustRightInd w:val="0"/>
        <w:spacing w:after="0" w:line="244" w:lineRule="exact"/>
        <w:ind w:left="40"/>
        <w:rPr>
          <w:rFonts w:ascii="Calibri" w:hAnsi="Calibri" w:cs="Calibri"/>
          <w:sz w:val="24"/>
          <w:szCs w:val="24"/>
        </w:rPr>
      </w:pPr>
    </w:p>
    <w:p w14:paraId="5605A857" w14:textId="77777777" w:rsidR="0024289E" w:rsidRDefault="0024289E" w:rsidP="0024289E">
      <w:pPr>
        <w:kinsoku w:val="0"/>
        <w:overflowPunct w:val="0"/>
        <w:autoSpaceDE w:val="0"/>
        <w:autoSpaceDN w:val="0"/>
        <w:adjustRightInd w:val="0"/>
        <w:spacing w:after="0" w:line="244" w:lineRule="exact"/>
        <w:ind w:left="40"/>
        <w:rPr>
          <w:rFonts w:ascii="Calibri" w:hAnsi="Calibri" w:cs="Calibri"/>
          <w:sz w:val="24"/>
          <w:szCs w:val="24"/>
        </w:rPr>
      </w:pPr>
    </w:p>
    <w:p w14:paraId="1EE7BE29" w14:textId="1DC2D22C" w:rsidR="0024289E" w:rsidRPr="0024289E" w:rsidRDefault="0024289E" w:rsidP="0024289E">
      <w:pPr>
        <w:kinsoku w:val="0"/>
        <w:overflowPunct w:val="0"/>
        <w:autoSpaceDE w:val="0"/>
        <w:autoSpaceDN w:val="0"/>
        <w:adjustRightInd w:val="0"/>
        <w:spacing w:after="0" w:line="244" w:lineRule="exact"/>
        <w:ind w:left="40"/>
        <w:rPr>
          <w:rFonts w:ascii="Calibri" w:hAnsi="Calibri" w:cs="Calibri"/>
          <w:sz w:val="24"/>
          <w:szCs w:val="24"/>
          <w:u w:val="single"/>
        </w:rPr>
      </w:pPr>
      <w:r w:rsidRPr="0024289E">
        <w:rPr>
          <w:rFonts w:ascii="Calibri" w:hAnsi="Calibri" w:cs="Calibri"/>
          <w:sz w:val="24"/>
          <w:szCs w:val="24"/>
          <w:u w:val="single"/>
        </w:rPr>
        <w:t>Donation Type:</w:t>
      </w:r>
    </w:p>
    <w:p w14:paraId="5AFB6BA6" w14:textId="1B12DC6E" w:rsidR="0024289E" w:rsidRPr="0024289E" w:rsidRDefault="0024289E" w:rsidP="0024289E">
      <w:pPr>
        <w:kinsoku w:val="0"/>
        <w:overflowPunct w:val="0"/>
        <w:autoSpaceDE w:val="0"/>
        <w:autoSpaceDN w:val="0"/>
        <w:adjustRightInd w:val="0"/>
        <w:spacing w:before="140" w:after="0" w:line="240" w:lineRule="auto"/>
        <w:ind w:left="388"/>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1312" behindDoc="0" locked="0" layoutInCell="1" allowOverlap="1" wp14:anchorId="3BA06DA2" wp14:editId="2A345564">
                <wp:simplePos x="0" y="0"/>
                <wp:positionH relativeFrom="column">
                  <wp:posOffset>47708</wp:posOffset>
                </wp:positionH>
                <wp:positionV relativeFrom="paragraph">
                  <wp:posOffset>86829</wp:posOffset>
                </wp:positionV>
                <wp:extent cx="159026" cy="159027"/>
                <wp:effectExtent l="0" t="0" r="12700" b="12700"/>
                <wp:wrapNone/>
                <wp:docPr id="4" name="Rectangle 4"/>
                <wp:cNvGraphicFramePr/>
                <a:graphic xmlns:a="http://schemas.openxmlformats.org/drawingml/2006/main">
                  <a:graphicData uri="http://schemas.microsoft.com/office/word/2010/wordprocessingShape">
                    <wps:wsp>
                      <wps:cNvSpPr/>
                      <wps:spPr>
                        <a:xfrm>
                          <a:off x="0" y="0"/>
                          <a:ext cx="159026" cy="159027"/>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D942B" id="Rectangle 4" o:spid="_x0000_s1026" style="position:absolute;margin-left:3.75pt;margin-top:6.85pt;width:12.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" fillcolor="window" strokecolor="windowText" strokeweight="1pt"/>
            </w:pict>
          </mc:Fallback>
        </mc:AlternateContent>
      </w:r>
      <w:r w:rsidRPr="0024289E">
        <w:rPr>
          <w:rFonts w:ascii="Calibri" w:hAnsi="Calibri" w:cs="Calibri"/>
          <w:sz w:val="24"/>
          <w:szCs w:val="24"/>
        </w:rPr>
        <w:t>Noncash Contribution</w:t>
      </w:r>
    </w:p>
    <w:p w14:paraId="0F0F1126" w14:textId="77777777" w:rsidR="0024289E" w:rsidRDefault="0024289E" w:rsidP="0024289E">
      <w:pPr>
        <w:kinsoku w:val="0"/>
        <w:overflowPunct w:val="0"/>
        <w:autoSpaceDE w:val="0"/>
        <w:autoSpaceDN w:val="0"/>
        <w:adjustRightInd w:val="0"/>
        <w:spacing w:before="103" w:after="0" w:line="240" w:lineRule="auto"/>
        <w:ind w:left="140"/>
        <w:rPr>
          <w:rFonts w:ascii="Calibri" w:hAnsi="Calibri" w:cs="Calibri"/>
          <w:sz w:val="24"/>
          <w:szCs w:val="24"/>
        </w:rPr>
      </w:pPr>
      <w:r w:rsidRPr="0024289E">
        <w:rPr>
          <w:rFonts w:ascii="Calibri" w:hAnsi="Calibri" w:cs="Calibri"/>
          <w:sz w:val="24"/>
          <w:szCs w:val="24"/>
        </w:rPr>
        <w:t xml:space="preserve">Description of noncash contribution </w:t>
      </w:r>
      <w:r>
        <w:rPr>
          <w:rFonts w:ascii="Calibri" w:hAnsi="Calibri" w:cs="Calibri"/>
          <w:sz w:val="24"/>
          <w:szCs w:val="24"/>
        </w:rPr>
        <w:t>__________________________________________</w:t>
      </w:r>
    </w:p>
    <w:p w14:paraId="7A5D953F" w14:textId="5D882162" w:rsidR="0024289E" w:rsidRPr="0024289E" w:rsidRDefault="0024289E" w:rsidP="0024289E">
      <w:pPr>
        <w:kinsoku w:val="0"/>
        <w:overflowPunct w:val="0"/>
        <w:autoSpaceDE w:val="0"/>
        <w:autoSpaceDN w:val="0"/>
        <w:adjustRightInd w:val="0"/>
        <w:spacing w:before="103" w:after="0" w:line="240" w:lineRule="auto"/>
        <w:ind w:left="140"/>
        <w:rPr>
          <w:rFonts w:ascii="Calibri" w:hAnsi="Calibri" w:cs="Calibri"/>
          <w:sz w:val="24"/>
          <w:szCs w:val="24"/>
        </w:rPr>
      </w:pPr>
      <w:r>
        <w:rPr>
          <w:rFonts w:ascii="Calibri" w:hAnsi="Calibri" w:cs="Calibri"/>
          <w:sz w:val="24"/>
          <w:szCs w:val="24"/>
        </w:rPr>
        <w:t>________________________________________________________________________</w:t>
      </w:r>
      <w:r w:rsidRPr="0024289E">
        <w:rPr>
          <w:rFonts w:ascii="Calibri" w:hAnsi="Calibri" w:cs="Calibri"/>
          <w:sz w:val="24"/>
          <w:szCs w:val="24"/>
          <w:u w:val="single"/>
        </w:rPr>
        <w:t xml:space="preserve">                                                                                             </w:t>
      </w:r>
    </w:p>
    <w:p w14:paraId="733378D6" w14:textId="77777777" w:rsidR="0024289E" w:rsidRPr="0024289E" w:rsidRDefault="0024289E" w:rsidP="0024289E">
      <w:pPr>
        <w:kinsoku w:val="0"/>
        <w:overflowPunct w:val="0"/>
        <w:autoSpaceDE w:val="0"/>
        <w:autoSpaceDN w:val="0"/>
        <w:adjustRightInd w:val="0"/>
        <w:spacing w:after="0" w:line="240" w:lineRule="auto"/>
        <w:rPr>
          <w:rFonts w:ascii="Calibri" w:hAnsi="Calibri" w:cs="Calibri"/>
        </w:rPr>
      </w:pPr>
    </w:p>
    <w:p w14:paraId="18AF99C3" w14:textId="7AC81C71" w:rsidR="0024289E" w:rsidRPr="0024289E" w:rsidRDefault="0024289E" w:rsidP="0024289E">
      <w:pPr>
        <w:kinsoku w:val="0"/>
        <w:overflowPunct w:val="0"/>
        <w:autoSpaceDE w:val="0"/>
        <w:autoSpaceDN w:val="0"/>
        <w:adjustRightInd w:val="0"/>
        <w:spacing w:before="12" w:after="0" w:line="240" w:lineRule="auto"/>
        <w:ind w:left="140"/>
        <w:rPr>
          <w:rFonts w:ascii="Calibri" w:hAnsi="Calibri" w:cs="Calibri"/>
          <w:sz w:val="24"/>
          <w:szCs w:val="24"/>
        </w:rPr>
      </w:pPr>
      <w:r w:rsidRPr="0024289E">
        <w:rPr>
          <w:rFonts w:ascii="Calibri" w:hAnsi="Calibri" w:cs="Calibri"/>
          <w:sz w:val="24"/>
          <w:szCs w:val="24"/>
        </w:rPr>
        <w:t>Fair market value of noncash contribution (</w:t>
      </w:r>
      <w:r w:rsidRPr="0024289E">
        <w:rPr>
          <w:rFonts w:ascii="Calibri" w:hAnsi="Calibri" w:cs="Calibri"/>
          <w:i/>
          <w:iCs/>
          <w:sz w:val="24"/>
          <w:szCs w:val="24"/>
        </w:rPr>
        <w:t>completed by donor</w:t>
      </w:r>
      <w:r w:rsidRPr="0024289E">
        <w:rPr>
          <w:rFonts w:ascii="Calibri" w:hAnsi="Calibri" w:cs="Calibri"/>
          <w:sz w:val="24"/>
          <w:szCs w:val="24"/>
        </w:rPr>
        <w:t>)</w:t>
      </w:r>
      <w:r w:rsidRPr="0024289E">
        <w:rPr>
          <w:rFonts w:ascii="Calibri" w:hAnsi="Calibri" w:cs="Calibri"/>
          <w:spacing w:val="54"/>
          <w:sz w:val="24"/>
          <w:szCs w:val="24"/>
        </w:rPr>
        <w:t xml:space="preserve"> </w:t>
      </w:r>
      <w:r>
        <w:rPr>
          <w:rFonts w:ascii="Calibri" w:hAnsi="Calibri" w:cs="Calibri"/>
          <w:spacing w:val="54"/>
          <w:sz w:val="24"/>
          <w:szCs w:val="24"/>
        </w:rPr>
        <w:tab/>
      </w:r>
      <w:r>
        <w:rPr>
          <w:rFonts w:ascii="Calibri" w:hAnsi="Calibri" w:cs="Calibri"/>
          <w:spacing w:val="54"/>
          <w:sz w:val="24"/>
          <w:szCs w:val="24"/>
        </w:rPr>
        <w:tab/>
      </w:r>
      <w:r w:rsidRPr="0024289E">
        <w:rPr>
          <w:rFonts w:ascii="Calibri" w:hAnsi="Calibri" w:cs="Calibri"/>
          <w:sz w:val="24"/>
          <w:szCs w:val="24"/>
        </w:rPr>
        <w:t>$</w:t>
      </w:r>
      <w:r>
        <w:rPr>
          <w:rFonts w:ascii="Calibri" w:hAnsi="Calibri" w:cs="Calibri"/>
          <w:sz w:val="24"/>
          <w:szCs w:val="24"/>
        </w:rPr>
        <w:t xml:space="preserve"> ___________</w:t>
      </w:r>
      <w:r w:rsidRPr="0024289E">
        <w:rPr>
          <w:rFonts w:ascii="Calibri" w:hAnsi="Calibri" w:cs="Calibri"/>
          <w:sz w:val="24"/>
          <w:szCs w:val="24"/>
          <w:u w:val="single"/>
        </w:rPr>
        <w:t xml:space="preserve">                       </w:t>
      </w:r>
      <w:r w:rsidRPr="0024289E">
        <w:rPr>
          <w:rFonts w:ascii="Calibri" w:hAnsi="Calibri" w:cs="Calibri"/>
          <w:spacing w:val="15"/>
          <w:sz w:val="24"/>
          <w:szCs w:val="24"/>
          <w:u w:val="single"/>
        </w:rPr>
        <w:t xml:space="preserve"> </w:t>
      </w:r>
    </w:p>
    <w:p w14:paraId="23AA9699" w14:textId="227D8474" w:rsidR="0024289E" w:rsidRPr="0024289E" w:rsidRDefault="0024289E" w:rsidP="0024289E">
      <w:pPr>
        <w:kinsoku w:val="0"/>
        <w:overflowPunct w:val="0"/>
        <w:autoSpaceDE w:val="0"/>
        <w:autoSpaceDN w:val="0"/>
        <w:adjustRightInd w:val="0"/>
        <w:spacing w:before="148" w:after="0" w:line="240" w:lineRule="auto"/>
        <w:ind w:left="140"/>
        <w:rPr>
          <w:rFonts w:ascii="Calibri" w:hAnsi="Calibri" w:cs="Calibri"/>
          <w:sz w:val="24"/>
          <w:szCs w:val="24"/>
        </w:rPr>
      </w:pPr>
      <w:r w:rsidRPr="0024289E">
        <w:rPr>
          <w:rFonts w:ascii="Calibri" w:hAnsi="Calibri" w:cs="Calibri"/>
          <w:sz w:val="24"/>
          <w:szCs w:val="24"/>
        </w:rPr>
        <w:t xml:space="preserve">Estimate of the value of goods or services </w:t>
      </w:r>
      <w:r w:rsidR="009E4550">
        <w:rPr>
          <w:rFonts w:ascii="Calibri" w:hAnsi="Calibri" w:cs="Calibri"/>
          <w:sz w:val="24"/>
          <w:szCs w:val="24"/>
        </w:rPr>
        <w:t>provided to the donor</w:t>
      </w:r>
    </w:p>
    <w:p w14:paraId="62602D5E" w14:textId="3D85FBA4" w:rsidR="0024289E" w:rsidRPr="0024289E" w:rsidRDefault="0024289E" w:rsidP="009E4550">
      <w:pPr>
        <w:kinsoku w:val="0"/>
        <w:overflowPunct w:val="0"/>
        <w:autoSpaceDE w:val="0"/>
        <w:autoSpaceDN w:val="0"/>
        <w:adjustRightInd w:val="0"/>
        <w:spacing w:before="2" w:after="0" w:line="240" w:lineRule="auto"/>
        <w:ind w:left="413"/>
        <w:rPr>
          <w:rFonts w:ascii="Calibri" w:hAnsi="Calibri" w:cs="Calibri"/>
          <w:sz w:val="24"/>
          <w:szCs w:val="24"/>
        </w:rPr>
      </w:pPr>
      <w:r w:rsidRPr="0024289E">
        <w:rPr>
          <w:rFonts w:ascii="Calibri" w:hAnsi="Calibri" w:cs="Calibri"/>
          <w:sz w:val="24"/>
          <w:szCs w:val="24"/>
        </w:rPr>
        <w:t>as a result of the contribution (</w:t>
      </w:r>
      <w:r w:rsidRPr="009E4550">
        <w:rPr>
          <w:rFonts w:ascii="Calibri" w:hAnsi="Calibri" w:cs="Calibri"/>
          <w:sz w:val="24"/>
          <w:szCs w:val="24"/>
        </w:rPr>
        <w:t>completed by County</w:t>
      </w:r>
      <w:r w:rsidRPr="0024289E">
        <w:rPr>
          <w:rFonts w:ascii="Calibri" w:hAnsi="Calibri" w:cs="Calibri"/>
          <w:sz w:val="24"/>
          <w:szCs w:val="24"/>
        </w:rPr>
        <w:t xml:space="preserve">)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24289E">
        <w:rPr>
          <w:rFonts w:ascii="Calibri" w:hAnsi="Calibri" w:cs="Calibri"/>
          <w:sz w:val="24"/>
          <w:szCs w:val="24"/>
        </w:rPr>
        <w:t>$</w:t>
      </w:r>
      <w:r>
        <w:rPr>
          <w:rFonts w:ascii="Calibri" w:hAnsi="Calibri" w:cs="Calibri"/>
          <w:sz w:val="24"/>
          <w:szCs w:val="24"/>
        </w:rPr>
        <w:t xml:space="preserve"> ___________</w:t>
      </w:r>
      <w:r w:rsidRPr="009E4550">
        <w:rPr>
          <w:rFonts w:ascii="Calibri" w:hAnsi="Calibri" w:cs="Calibri"/>
          <w:sz w:val="24"/>
          <w:szCs w:val="24"/>
        </w:rPr>
        <w:t xml:space="preserve">                        </w:t>
      </w:r>
    </w:p>
    <w:p w14:paraId="1EB95B6C" w14:textId="77777777" w:rsidR="0024289E" w:rsidRPr="0024289E" w:rsidRDefault="0024289E" w:rsidP="0024289E">
      <w:pPr>
        <w:kinsoku w:val="0"/>
        <w:overflowPunct w:val="0"/>
        <w:autoSpaceDE w:val="0"/>
        <w:autoSpaceDN w:val="0"/>
        <w:adjustRightInd w:val="0"/>
        <w:spacing w:after="0" w:line="240" w:lineRule="auto"/>
        <w:rPr>
          <w:rFonts w:ascii="Calibri" w:hAnsi="Calibri" w:cs="Calibri"/>
        </w:rPr>
      </w:pPr>
    </w:p>
    <w:p w14:paraId="47F503C5" w14:textId="77777777" w:rsidR="0024289E" w:rsidRPr="0024289E" w:rsidRDefault="0024289E" w:rsidP="0024289E">
      <w:pPr>
        <w:kinsoku w:val="0"/>
        <w:overflowPunct w:val="0"/>
        <w:autoSpaceDE w:val="0"/>
        <w:autoSpaceDN w:val="0"/>
        <w:adjustRightInd w:val="0"/>
        <w:spacing w:before="11" w:after="0" w:line="240" w:lineRule="auto"/>
        <w:ind w:left="413" w:right="3386" w:hanging="274"/>
        <w:rPr>
          <w:rFonts w:ascii="Calibri" w:hAnsi="Calibri" w:cs="Calibri"/>
          <w:sz w:val="24"/>
          <w:szCs w:val="24"/>
        </w:rPr>
      </w:pPr>
      <w:r w:rsidRPr="0024289E">
        <w:rPr>
          <w:rFonts w:ascii="Calibri" w:hAnsi="Calibri" w:cs="Calibri"/>
          <w:sz w:val="24"/>
          <w:szCs w:val="24"/>
        </w:rPr>
        <w:t>Net charitable contribution (total fair market value of noncash contribution less estimate of the value of goods or services</w:t>
      </w:r>
    </w:p>
    <w:p w14:paraId="1D9E65A0" w14:textId="3D538977" w:rsidR="0024289E" w:rsidRPr="0024289E" w:rsidRDefault="0024289E" w:rsidP="0024289E">
      <w:pPr>
        <w:kinsoku w:val="0"/>
        <w:overflowPunct w:val="0"/>
        <w:autoSpaceDE w:val="0"/>
        <w:autoSpaceDN w:val="0"/>
        <w:adjustRightInd w:val="0"/>
        <w:spacing w:before="2" w:after="0" w:line="240" w:lineRule="auto"/>
        <w:ind w:left="413"/>
        <w:rPr>
          <w:rFonts w:ascii="Calibri" w:hAnsi="Calibri" w:cs="Calibri"/>
          <w:sz w:val="24"/>
          <w:szCs w:val="24"/>
        </w:rPr>
      </w:pPr>
      <w:r w:rsidRPr="0024289E">
        <w:rPr>
          <w:rFonts w:ascii="Calibri" w:hAnsi="Calibri" w:cs="Calibri"/>
          <w:sz w:val="24"/>
          <w:szCs w:val="24"/>
        </w:rPr>
        <w:t>received as a result of the contribution (</w:t>
      </w:r>
      <w:r w:rsidRPr="0024289E">
        <w:rPr>
          <w:rFonts w:ascii="Calibri" w:hAnsi="Calibri" w:cs="Calibri"/>
          <w:i/>
          <w:iCs/>
          <w:sz w:val="24"/>
          <w:szCs w:val="24"/>
        </w:rPr>
        <w:t>completed by Donor</w:t>
      </w:r>
      <w:r w:rsidRPr="0024289E">
        <w:rPr>
          <w:rFonts w:ascii="Calibri" w:hAnsi="Calibri" w:cs="Calibri"/>
          <w:sz w:val="24"/>
          <w:szCs w:val="24"/>
        </w:rPr>
        <w:t xml:space="preserve">) </w:t>
      </w:r>
      <w:r>
        <w:rPr>
          <w:rFonts w:ascii="Calibri" w:hAnsi="Calibri" w:cs="Calibri"/>
          <w:sz w:val="24"/>
          <w:szCs w:val="24"/>
        </w:rPr>
        <w:tab/>
      </w:r>
      <w:r>
        <w:rPr>
          <w:rFonts w:ascii="Calibri" w:hAnsi="Calibri" w:cs="Calibri"/>
          <w:sz w:val="24"/>
          <w:szCs w:val="24"/>
        </w:rPr>
        <w:tab/>
      </w:r>
      <w:r w:rsidRPr="0024289E">
        <w:rPr>
          <w:rFonts w:ascii="Calibri" w:hAnsi="Calibri" w:cs="Calibri"/>
          <w:sz w:val="24"/>
          <w:szCs w:val="24"/>
        </w:rPr>
        <w:t>$</w:t>
      </w:r>
      <w:r>
        <w:rPr>
          <w:rFonts w:ascii="Calibri" w:hAnsi="Calibri" w:cs="Calibri"/>
          <w:sz w:val="24"/>
          <w:szCs w:val="24"/>
        </w:rPr>
        <w:t xml:space="preserve"> ___________</w:t>
      </w:r>
      <w:r w:rsidRPr="0024289E">
        <w:rPr>
          <w:rFonts w:ascii="Calibri" w:hAnsi="Calibri" w:cs="Calibri"/>
          <w:sz w:val="24"/>
          <w:szCs w:val="24"/>
          <w:u w:val="single"/>
        </w:rPr>
        <w:t xml:space="preserve">                        </w:t>
      </w:r>
    </w:p>
    <w:p w14:paraId="60AD626C" w14:textId="77777777" w:rsidR="0024289E" w:rsidRPr="0024289E" w:rsidRDefault="0024289E" w:rsidP="0024289E">
      <w:pPr>
        <w:kinsoku w:val="0"/>
        <w:overflowPunct w:val="0"/>
        <w:autoSpaceDE w:val="0"/>
        <w:autoSpaceDN w:val="0"/>
        <w:adjustRightInd w:val="0"/>
        <w:spacing w:after="0" w:line="240" w:lineRule="auto"/>
        <w:rPr>
          <w:rFonts w:ascii="Calibri" w:hAnsi="Calibri" w:cs="Calibri"/>
        </w:rPr>
      </w:pPr>
    </w:p>
    <w:p w14:paraId="46E21607" w14:textId="4AE295E9" w:rsidR="0024289E" w:rsidRDefault="0024289E" w:rsidP="00040EB8">
      <w:pPr>
        <w:kinsoku w:val="0"/>
        <w:overflowPunct w:val="0"/>
        <w:autoSpaceDE w:val="0"/>
        <w:autoSpaceDN w:val="0"/>
        <w:adjustRightInd w:val="0"/>
        <w:spacing w:before="103" w:after="0" w:line="240" w:lineRule="auto"/>
        <w:ind w:left="140"/>
        <w:rPr>
          <w:rFonts w:ascii="Calibri" w:hAnsi="Calibri" w:cs="Calibri"/>
          <w:sz w:val="24"/>
          <w:szCs w:val="24"/>
        </w:rPr>
      </w:pPr>
      <w:r w:rsidRPr="0024289E">
        <w:rPr>
          <w:rFonts w:ascii="Calibri" w:hAnsi="Calibri" w:cs="Calibri"/>
          <w:sz w:val="24"/>
          <w:szCs w:val="24"/>
        </w:rPr>
        <w:t xml:space="preserve">I would like to direct my donation to benefit the following program(s) </w:t>
      </w:r>
      <w:r>
        <w:rPr>
          <w:rFonts w:ascii="Calibri" w:hAnsi="Calibri" w:cs="Calibri"/>
          <w:sz w:val="24"/>
          <w:szCs w:val="24"/>
        </w:rPr>
        <w:t>_______________</w:t>
      </w:r>
    </w:p>
    <w:p w14:paraId="214E4DF6" w14:textId="24188DA9" w:rsidR="0024289E" w:rsidRPr="00040EB8" w:rsidRDefault="0024289E" w:rsidP="00040EB8">
      <w:pPr>
        <w:kinsoku w:val="0"/>
        <w:overflowPunct w:val="0"/>
        <w:autoSpaceDE w:val="0"/>
        <w:autoSpaceDN w:val="0"/>
        <w:adjustRightInd w:val="0"/>
        <w:spacing w:before="103" w:after="0" w:line="240" w:lineRule="auto"/>
        <w:ind w:left="140"/>
        <w:rPr>
          <w:rFonts w:ascii="Calibri" w:hAnsi="Calibri" w:cs="Calibri"/>
          <w:sz w:val="24"/>
          <w:szCs w:val="24"/>
        </w:rPr>
      </w:pPr>
      <w:r>
        <w:rPr>
          <w:rFonts w:ascii="Calibri" w:hAnsi="Calibri" w:cs="Calibri"/>
          <w:sz w:val="24"/>
          <w:szCs w:val="24"/>
        </w:rPr>
        <w:t>________________________________________________________________________</w:t>
      </w:r>
      <w:r w:rsidRPr="0024289E">
        <w:rPr>
          <w:rFonts w:ascii="Calibri" w:hAnsi="Calibri" w:cs="Calibri"/>
          <w:sz w:val="24"/>
          <w:szCs w:val="24"/>
        </w:rPr>
        <w:t xml:space="preserve">  </w:t>
      </w:r>
    </w:p>
    <w:p w14:paraId="76A5A505" w14:textId="1A2D601B" w:rsidR="0024289E" w:rsidRPr="0024289E" w:rsidRDefault="0024289E" w:rsidP="00040EB8">
      <w:pPr>
        <w:kinsoku w:val="0"/>
        <w:overflowPunct w:val="0"/>
        <w:autoSpaceDE w:val="0"/>
        <w:autoSpaceDN w:val="0"/>
        <w:adjustRightInd w:val="0"/>
        <w:spacing w:before="103" w:after="0" w:line="240" w:lineRule="auto"/>
        <w:ind w:left="140"/>
        <w:rPr>
          <w:rFonts w:ascii="Calibri" w:hAnsi="Calibri" w:cs="Calibri"/>
          <w:sz w:val="24"/>
          <w:szCs w:val="24"/>
        </w:rPr>
      </w:pPr>
      <w:r w:rsidRPr="00040EB8">
        <w:rPr>
          <w:rFonts w:ascii="Calibri" w:hAnsi="Calibri" w:cs="Calibri"/>
          <w:sz w:val="24"/>
          <w:szCs w:val="24"/>
        </w:rPr>
        <w:t>________________________________________________________________________</w:t>
      </w:r>
      <w:r w:rsidRPr="0024289E">
        <w:rPr>
          <w:rFonts w:ascii="Calibri" w:hAnsi="Calibri" w:cs="Calibri"/>
          <w:sz w:val="24"/>
          <w:szCs w:val="24"/>
        </w:rPr>
        <w:t xml:space="preserve">                               </w:t>
      </w:r>
    </w:p>
    <w:p w14:paraId="4BB89E36" w14:textId="77777777" w:rsidR="0024289E" w:rsidRPr="0024289E" w:rsidRDefault="0024289E" w:rsidP="00040EB8">
      <w:pPr>
        <w:kinsoku w:val="0"/>
        <w:overflowPunct w:val="0"/>
        <w:autoSpaceDE w:val="0"/>
        <w:autoSpaceDN w:val="0"/>
        <w:adjustRightInd w:val="0"/>
        <w:spacing w:before="103" w:after="0" w:line="240" w:lineRule="auto"/>
        <w:ind w:left="140"/>
        <w:rPr>
          <w:rFonts w:ascii="Calibri" w:hAnsi="Calibri" w:cs="Calibri"/>
          <w:sz w:val="24"/>
          <w:szCs w:val="24"/>
        </w:rPr>
        <w:sectPr w:rsidR="0024289E" w:rsidRPr="0024289E" w:rsidSect="0024289E">
          <w:headerReference w:type="default" r:id="rId8"/>
          <w:footerReference w:type="default" r:id="rId9"/>
          <w:pgSz w:w="12240" w:h="15840"/>
          <w:pgMar w:top="1280" w:right="1320" w:bottom="280" w:left="1300" w:header="720" w:footer="720" w:gutter="0"/>
          <w:cols w:space="720"/>
          <w:noEndnote/>
        </w:sectPr>
      </w:pPr>
    </w:p>
    <w:p w14:paraId="3139683F" w14:textId="45E52211" w:rsidR="0024289E" w:rsidRPr="0024289E" w:rsidRDefault="0024289E" w:rsidP="0024289E">
      <w:pPr>
        <w:kinsoku w:val="0"/>
        <w:overflowPunct w:val="0"/>
        <w:autoSpaceDE w:val="0"/>
        <w:autoSpaceDN w:val="0"/>
        <w:adjustRightInd w:val="0"/>
        <w:spacing w:before="45" w:after="0" w:line="240" w:lineRule="auto"/>
        <w:ind w:left="40" w:right="246"/>
        <w:rPr>
          <w:rFonts w:ascii="Calibri" w:hAnsi="Calibri" w:cs="Calibri"/>
          <w:sz w:val="24"/>
          <w:szCs w:val="24"/>
        </w:rPr>
      </w:pPr>
      <w:r w:rsidRPr="0024289E">
        <w:rPr>
          <w:rFonts w:ascii="Calibri" w:hAnsi="Calibri" w:cs="Calibri"/>
          <w:b/>
          <w:bCs/>
          <w:sz w:val="32"/>
          <w:szCs w:val="32"/>
          <w:u w:val="thick"/>
        </w:rPr>
        <w:lastRenderedPageBreak/>
        <w:t>Thank you</w:t>
      </w:r>
      <w:r w:rsidRPr="0024289E">
        <w:rPr>
          <w:rFonts w:ascii="Calibri" w:hAnsi="Calibri" w:cs="Calibri"/>
          <w:b/>
          <w:bCs/>
          <w:sz w:val="32"/>
          <w:szCs w:val="32"/>
        </w:rPr>
        <w:t xml:space="preserve"> </w:t>
      </w:r>
      <w:r w:rsidRPr="0024289E">
        <w:rPr>
          <w:rFonts w:ascii="Calibri" w:hAnsi="Calibri" w:cs="Calibri"/>
          <w:sz w:val="24"/>
          <w:szCs w:val="24"/>
        </w:rPr>
        <w:t xml:space="preserve">for your generous donation. People like you make it possible for us to continue to serve the residents of </w:t>
      </w:r>
      <w:r w:rsidR="00040EB8">
        <w:rPr>
          <w:rFonts w:ascii="Calibri" w:hAnsi="Calibri" w:cs="Calibri"/>
          <w:sz w:val="24"/>
          <w:szCs w:val="24"/>
        </w:rPr>
        <w:t xml:space="preserve">Yamhill </w:t>
      </w:r>
      <w:r w:rsidRPr="0024289E">
        <w:rPr>
          <w:rFonts w:ascii="Calibri" w:hAnsi="Calibri" w:cs="Calibri"/>
          <w:sz w:val="24"/>
          <w:szCs w:val="24"/>
        </w:rPr>
        <w:t>County.</w:t>
      </w:r>
    </w:p>
    <w:p w14:paraId="5CC2AD29" w14:textId="2A5113A4" w:rsidR="0024289E" w:rsidRPr="0024289E" w:rsidRDefault="0024289E" w:rsidP="0024289E">
      <w:pPr>
        <w:kinsoku w:val="0"/>
        <w:overflowPunct w:val="0"/>
        <w:autoSpaceDE w:val="0"/>
        <w:autoSpaceDN w:val="0"/>
        <w:adjustRightInd w:val="0"/>
        <w:spacing w:after="0" w:line="240" w:lineRule="auto"/>
        <w:ind w:left="40" w:right="246"/>
        <w:rPr>
          <w:rFonts w:ascii="Calibri" w:hAnsi="Calibri" w:cs="Calibri"/>
          <w:sz w:val="24"/>
          <w:szCs w:val="24"/>
        </w:rPr>
      </w:pPr>
      <w:r w:rsidRPr="0024289E">
        <w:rPr>
          <w:rFonts w:ascii="Calibri" w:hAnsi="Calibri" w:cs="Calibri"/>
          <w:sz w:val="24"/>
          <w:szCs w:val="24"/>
        </w:rPr>
        <w:t>As a governmental unit or political subdivision thereof (Tax ID# 93-600</w:t>
      </w:r>
      <w:r w:rsidR="00040EB8">
        <w:rPr>
          <w:rFonts w:ascii="Calibri" w:hAnsi="Calibri" w:cs="Calibri"/>
          <w:sz w:val="24"/>
          <w:szCs w:val="24"/>
        </w:rPr>
        <w:t>2318</w:t>
      </w:r>
      <w:r w:rsidRPr="0024289E">
        <w:rPr>
          <w:rFonts w:ascii="Calibri" w:hAnsi="Calibri" w:cs="Calibri"/>
          <w:sz w:val="24"/>
          <w:szCs w:val="24"/>
        </w:rPr>
        <w:t>) we are not subject to Federal income tax under Section 115(1) of the Internal Revenue Code. As a result, your net charitable contribution may be tax deductible under section 170(c)(1) of the Internal Revenue Code. See IRS Publication 526 and 561 for more information on charitable contributions and consult your tax professional for guidance. Please keep this written acknowledgement your donation for your tax records.</w:t>
      </w:r>
    </w:p>
    <w:p w14:paraId="461F8F3A" w14:textId="77777777" w:rsidR="00040EB8" w:rsidRDefault="00040EB8" w:rsidP="0024289E">
      <w:pPr>
        <w:kinsoku w:val="0"/>
        <w:overflowPunct w:val="0"/>
        <w:autoSpaceDE w:val="0"/>
        <w:autoSpaceDN w:val="0"/>
        <w:adjustRightInd w:val="0"/>
        <w:spacing w:before="44" w:after="0" w:line="240" w:lineRule="auto"/>
        <w:ind w:left="40"/>
        <w:outlineLvl w:val="0"/>
        <w:rPr>
          <w:rFonts w:ascii="Calibri" w:hAnsi="Calibri" w:cs="Calibri"/>
          <w:b/>
          <w:bCs/>
          <w:sz w:val="24"/>
          <w:szCs w:val="24"/>
        </w:rPr>
      </w:pPr>
    </w:p>
    <w:p w14:paraId="3379E91F" w14:textId="19249A27" w:rsidR="0024289E" w:rsidRPr="0024289E" w:rsidRDefault="0024289E" w:rsidP="0024289E">
      <w:pPr>
        <w:kinsoku w:val="0"/>
        <w:overflowPunct w:val="0"/>
        <w:autoSpaceDE w:val="0"/>
        <w:autoSpaceDN w:val="0"/>
        <w:adjustRightInd w:val="0"/>
        <w:spacing w:before="44" w:after="0" w:line="240" w:lineRule="auto"/>
        <w:ind w:left="40"/>
        <w:outlineLvl w:val="0"/>
        <w:rPr>
          <w:rFonts w:ascii="Calibri" w:hAnsi="Calibri" w:cs="Calibri"/>
          <w:b/>
          <w:bCs/>
          <w:sz w:val="24"/>
          <w:szCs w:val="24"/>
        </w:rPr>
      </w:pPr>
      <w:r w:rsidRPr="0024289E">
        <w:rPr>
          <w:rFonts w:ascii="Calibri" w:hAnsi="Calibri" w:cs="Calibri"/>
          <w:b/>
          <w:bCs/>
          <w:sz w:val="24"/>
          <w:szCs w:val="24"/>
        </w:rPr>
        <w:t>Department Receiving Donation:</w:t>
      </w:r>
      <w:r w:rsidR="00040EB8">
        <w:rPr>
          <w:rFonts w:ascii="Calibri" w:hAnsi="Calibri" w:cs="Calibri"/>
          <w:b/>
          <w:bCs/>
          <w:sz w:val="24"/>
          <w:szCs w:val="24"/>
        </w:rPr>
        <w:t xml:space="preserve"> </w:t>
      </w:r>
      <w:r w:rsidR="00040EB8" w:rsidRPr="00040EB8">
        <w:rPr>
          <w:rFonts w:ascii="Calibri" w:hAnsi="Calibri" w:cs="Calibri"/>
          <w:sz w:val="24"/>
          <w:szCs w:val="24"/>
        </w:rPr>
        <w:t>_______________________________________________</w:t>
      </w:r>
      <w:r w:rsidRPr="0024289E">
        <w:rPr>
          <w:rFonts w:ascii="Calibri" w:hAnsi="Calibri" w:cs="Calibri"/>
          <w:sz w:val="24"/>
          <w:szCs w:val="24"/>
        </w:rPr>
        <w:t xml:space="preserve"> </w:t>
      </w:r>
      <w:r w:rsidRPr="0024289E">
        <w:rPr>
          <w:rFonts w:ascii="Calibri" w:hAnsi="Calibri" w:cs="Calibri"/>
          <w:sz w:val="24"/>
          <w:szCs w:val="24"/>
          <w:u w:val="single"/>
        </w:rPr>
        <w:t xml:space="preserve">        </w:t>
      </w:r>
      <w:r w:rsidRPr="0024289E">
        <w:rPr>
          <w:rFonts w:ascii="Calibri" w:hAnsi="Calibri" w:cs="Calibri"/>
          <w:b/>
          <w:bCs/>
          <w:sz w:val="24"/>
          <w:szCs w:val="24"/>
          <w:u w:val="single"/>
        </w:rPr>
        <w:t xml:space="preserve">                                                            </w:t>
      </w:r>
    </w:p>
    <w:p w14:paraId="66F111F7" w14:textId="77777777" w:rsidR="0024289E" w:rsidRPr="0024289E" w:rsidRDefault="0024289E" w:rsidP="0024289E">
      <w:pPr>
        <w:kinsoku w:val="0"/>
        <w:overflowPunct w:val="0"/>
        <w:autoSpaceDE w:val="0"/>
        <w:autoSpaceDN w:val="0"/>
        <w:adjustRightInd w:val="0"/>
        <w:spacing w:after="0" w:line="240" w:lineRule="auto"/>
        <w:rPr>
          <w:rFonts w:ascii="Calibri" w:hAnsi="Calibri" w:cs="Calibri"/>
          <w:b/>
          <w:bCs/>
        </w:rPr>
      </w:pPr>
    </w:p>
    <w:p w14:paraId="494B2A6A" w14:textId="26C7461D" w:rsidR="0024289E" w:rsidRPr="0024289E" w:rsidRDefault="0024289E" w:rsidP="0024289E">
      <w:pPr>
        <w:kinsoku w:val="0"/>
        <w:overflowPunct w:val="0"/>
        <w:autoSpaceDE w:val="0"/>
        <w:autoSpaceDN w:val="0"/>
        <w:adjustRightInd w:val="0"/>
        <w:spacing w:before="11" w:after="0" w:line="240" w:lineRule="auto"/>
        <w:ind w:left="40"/>
        <w:rPr>
          <w:rFonts w:ascii="Calibri" w:hAnsi="Calibri" w:cs="Calibri"/>
          <w:b/>
          <w:bCs/>
          <w:sz w:val="24"/>
          <w:szCs w:val="24"/>
        </w:rPr>
      </w:pPr>
      <w:r w:rsidRPr="0024289E">
        <w:rPr>
          <w:rFonts w:ascii="Calibri" w:hAnsi="Calibri" w:cs="Calibri"/>
          <w:b/>
          <w:bCs/>
          <w:sz w:val="24"/>
          <w:szCs w:val="24"/>
        </w:rPr>
        <w:t xml:space="preserve">Donation Received by: </w:t>
      </w:r>
      <w:r w:rsidR="00040EB8">
        <w:rPr>
          <w:rFonts w:ascii="Calibri" w:hAnsi="Calibri" w:cs="Calibri"/>
          <w:sz w:val="24"/>
          <w:szCs w:val="24"/>
        </w:rPr>
        <w:t>________________________________________________________</w:t>
      </w:r>
      <w:r w:rsidRPr="0024289E">
        <w:rPr>
          <w:rFonts w:ascii="Calibri" w:hAnsi="Calibri" w:cs="Calibri"/>
          <w:b/>
          <w:bCs/>
          <w:sz w:val="24"/>
          <w:szCs w:val="24"/>
          <w:u w:val="single"/>
        </w:rPr>
        <w:t xml:space="preserve">                                                                                        </w:t>
      </w:r>
    </w:p>
    <w:p w14:paraId="63A6FDBF" w14:textId="588C76EE" w:rsidR="0024289E" w:rsidRDefault="0024289E" w:rsidP="0024289E">
      <w:pPr>
        <w:kinsoku w:val="0"/>
        <w:overflowPunct w:val="0"/>
        <w:autoSpaceDE w:val="0"/>
        <w:autoSpaceDN w:val="0"/>
        <w:adjustRightInd w:val="0"/>
        <w:spacing w:after="0" w:line="244" w:lineRule="exact"/>
        <w:ind w:left="40"/>
        <w:rPr>
          <w:rFonts w:ascii="Calibri" w:hAnsi="Calibri" w:cs="Calibri"/>
          <w:sz w:val="24"/>
          <w:szCs w:val="24"/>
        </w:rPr>
      </w:pPr>
      <w:r w:rsidRPr="0024289E">
        <w:rPr>
          <w:rFonts w:ascii="Calibri" w:hAnsi="Calibri" w:cs="Calibri"/>
          <w:sz w:val="24"/>
          <w:szCs w:val="24"/>
        </w:rPr>
        <w:t>(</w:t>
      </w:r>
      <w:r w:rsidR="0067068A">
        <w:rPr>
          <w:rFonts w:ascii="Calibri" w:hAnsi="Calibri" w:cs="Calibri"/>
          <w:sz w:val="24"/>
          <w:szCs w:val="24"/>
        </w:rPr>
        <w:t>Yamhill</w:t>
      </w:r>
      <w:r w:rsidRPr="0024289E">
        <w:rPr>
          <w:rFonts w:ascii="Calibri" w:hAnsi="Calibri" w:cs="Calibri"/>
          <w:sz w:val="24"/>
          <w:szCs w:val="24"/>
        </w:rPr>
        <w:t xml:space="preserve"> County Representative)</w:t>
      </w:r>
    </w:p>
    <w:p w14:paraId="4D1ED354" w14:textId="78C7D498" w:rsidR="0067068A" w:rsidRDefault="0067068A" w:rsidP="0067068A">
      <w:pPr>
        <w:pBdr>
          <w:bottom w:val="thickThinSmallGap" w:sz="24" w:space="1" w:color="auto"/>
        </w:pBdr>
        <w:kinsoku w:val="0"/>
        <w:overflowPunct w:val="0"/>
        <w:autoSpaceDE w:val="0"/>
        <w:autoSpaceDN w:val="0"/>
        <w:adjustRightInd w:val="0"/>
        <w:spacing w:after="0" w:line="244" w:lineRule="exact"/>
        <w:ind w:left="40"/>
        <w:rPr>
          <w:b/>
          <w:bCs/>
          <w:sz w:val="23"/>
          <w:szCs w:val="23"/>
        </w:rPr>
      </w:pPr>
    </w:p>
    <w:p w14:paraId="2533C488" w14:textId="77777777" w:rsidR="0067068A" w:rsidRDefault="0067068A" w:rsidP="0024289E">
      <w:pPr>
        <w:kinsoku w:val="0"/>
        <w:overflowPunct w:val="0"/>
        <w:autoSpaceDE w:val="0"/>
        <w:autoSpaceDN w:val="0"/>
        <w:adjustRightInd w:val="0"/>
        <w:spacing w:after="0" w:line="244" w:lineRule="exact"/>
        <w:ind w:left="40"/>
        <w:rPr>
          <w:b/>
          <w:bCs/>
          <w:sz w:val="23"/>
          <w:szCs w:val="23"/>
        </w:rPr>
      </w:pPr>
    </w:p>
    <w:p w14:paraId="152196E6" w14:textId="04DA7DF5" w:rsidR="0067068A" w:rsidRDefault="0067068A" w:rsidP="0067068A">
      <w:pPr>
        <w:spacing w:before="0" w:after="150" w:line="240" w:lineRule="auto"/>
        <w:rPr>
          <w:rFonts w:ascii="Calibri" w:hAnsi="Calibri" w:cs="Calibri"/>
          <w:sz w:val="24"/>
          <w:szCs w:val="24"/>
        </w:rPr>
      </w:pPr>
      <w:r>
        <w:rPr>
          <w:b/>
          <w:bCs/>
          <w:sz w:val="23"/>
          <w:szCs w:val="23"/>
        </w:rPr>
        <w:t>IRS Topic 506 - Charitable Contributions</w:t>
      </w:r>
    </w:p>
    <w:p w14:paraId="69F4A1B2" w14:textId="77777777" w:rsidR="0067068A" w:rsidRPr="0067068A" w:rsidRDefault="0067068A" w:rsidP="0067068A">
      <w:pPr>
        <w:spacing w:before="0" w:after="150" w:line="240" w:lineRule="auto"/>
        <w:rPr>
          <w:rFonts w:eastAsia="Times New Roman" w:cstheme="minorHAnsi"/>
          <w:color w:val="000000"/>
          <w:sz w:val="15"/>
          <w:szCs w:val="15"/>
          <w:lang w:val="en"/>
        </w:rPr>
      </w:pPr>
      <w:r w:rsidRPr="0067068A">
        <w:rPr>
          <w:rFonts w:eastAsia="Times New Roman" w:cstheme="minorHAnsi"/>
          <w:color w:val="000000"/>
          <w:sz w:val="15"/>
          <w:szCs w:val="15"/>
          <w:lang w:val="en"/>
        </w:rPr>
        <w:t xml:space="preserve">You can only deduct charitable contributions if you itemize deductions on </w:t>
      </w:r>
      <w:hyperlink r:id="rId10" w:tooltip="Form 1040, Schedule A" w:history="1">
        <w:r w:rsidRPr="0067068A">
          <w:rPr>
            <w:rFonts w:eastAsia="Times New Roman" w:cstheme="minorHAnsi"/>
            <w:color w:val="0073AF"/>
            <w:sz w:val="15"/>
            <w:szCs w:val="15"/>
            <w:u w:val="single"/>
            <w:lang w:val="en"/>
          </w:rPr>
          <w:t>Schedule A (Form 1040 or 1040-SR), Itemized Deductions (PDF)</w:t>
        </w:r>
      </w:hyperlink>
      <w:r w:rsidRPr="0067068A">
        <w:rPr>
          <w:rFonts w:eastAsia="Times New Roman" w:cstheme="minorHAnsi"/>
          <w:color w:val="000000"/>
          <w:sz w:val="15"/>
          <w:szCs w:val="15"/>
          <w:lang w:val="en"/>
        </w:rPr>
        <w:t>.</w:t>
      </w:r>
    </w:p>
    <w:p w14:paraId="68EC133C" w14:textId="77777777" w:rsidR="0067068A" w:rsidRPr="0067068A" w:rsidRDefault="0067068A" w:rsidP="0067068A">
      <w:pPr>
        <w:spacing w:before="0" w:after="150" w:line="240" w:lineRule="auto"/>
        <w:rPr>
          <w:rFonts w:eastAsia="Times New Roman" w:cstheme="minorHAnsi"/>
          <w:color w:val="000000"/>
          <w:sz w:val="15"/>
          <w:szCs w:val="15"/>
          <w:lang w:val="en"/>
        </w:rPr>
      </w:pPr>
      <w:r w:rsidRPr="0067068A">
        <w:rPr>
          <w:rFonts w:eastAsia="Times New Roman" w:cstheme="minorHAnsi"/>
          <w:color w:val="000000"/>
          <w:sz w:val="15"/>
          <w:szCs w:val="15"/>
          <w:lang w:val="en"/>
        </w:rPr>
        <w:t xml:space="preserve">To be deductible, you must make charitable contributions to qualified organizations. Contributions to individuals are never deductible. To determine if the organization that you contributed to qualifies as a charitable organization for income tax deduction purposes, refer to our </w:t>
      </w:r>
      <w:hyperlink r:id="rId11" w:tooltip="Tax Exempt Organization Search" w:history="1">
        <w:r w:rsidRPr="0067068A">
          <w:rPr>
            <w:rFonts w:eastAsia="Times New Roman" w:cstheme="minorHAnsi"/>
            <w:color w:val="0073AF"/>
            <w:sz w:val="15"/>
            <w:szCs w:val="15"/>
            <w:u w:val="single"/>
            <w:lang w:val="en"/>
          </w:rPr>
          <w:t>Tax Exempt Organization Search</w:t>
        </w:r>
      </w:hyperlink>
      <w:r w:rsidRPr="0067068A">
        <w:rPr>
          <w:rFonts w:eastAsia="Times New Roman" w:cstheme="minorHAnsi"/>
          <w:color w:val="000000"/>
          <w:sz w:val="15"/>
          <w:szCs w:val="15"/>
          <w:lang w:val="en"/>
        </w:rPr>
        <w:t xml:space="preserve"> tool. For more information, see </w:t>
      </w:r>
      <w:hyperlink r:id="rId12" w:tooltip="Publication 526" w:history="1">
        <w:r w:rsidRPr="0067068A">
          <w:rPr>
            <w:rFonts w:eastAsia="Times New Roman" w:cstheme="minorHAnsi"/>
            <w:color w:val="0073AF"/>
            <w:sz w:val="15"/>
            <w:szCs w:val="15"/>
            <w:u w:val="single"/>
            <w:lang w:val="en"/>
          </w:rPr>
          <w:t>Publication 526, Charitable Contributions</w:t>
        </w:r>
      </w:hyperlink>
      <w:r w:rsidRPr="0067068A">
        <w:rPr>
          <w:rFonts w:eastAsia="Times New Roman" w:cstheme="minorHAnsi"/>
          <w:color w:val="000000"/>
          <w:sz w:val="15"/>
          <w:szCs w:val="15"/>
          <w:lang w:val="en"/>
        </w:rPr>
        <w:t xml:space="preserve"> and </w:t>
      </w:r>
      <w:hyperlink r:id="rId13" w:tooltip="Can I Deduct My Charitable Contributions?" w:history="1">
        <w:r w:rsidRPr="0067068A">
          <w:rPr>
            <w:rFonts w:eastAsia="Times New Roman" w:cstheme="minorHAnsi"/>
            <w:color w:val="0073AF"/>
            <w:sz w:val="15"/>
            <w:szCs w:val="15"/>
            <w:u w:val="single"/>
            <w:lang w:val="en"/>
          </w:rPr>
          <w:t>Can I Deduct My Charitable Contributions?</w:t>
        </w:r>
      </w:hyperlink>
    </w:p>
    <w:p w14:paraId="43AAE260" w14:textId="77777777" w:rsidR="0067068A" w:rsidRPr="0067068A" w:rsidRDefault="0067068A" w:rsidP="0067068A">
      <w:pPr>
        <w:spacing w:before="0" w:after="150" w:line="240" w:lineRule="auto"/>
        <w:rPr>
          <w:rFonts w:eastAsia="Times New Roman" w:cstheme="minorHAnsi"/>
          <w:color w:val="000000"/>
          <w:sz w:val="15"/>
          <w:szCs w:val="15"/>
          <w:lang w:val="en"/>
        </w:rPr>
      </w:pPr>
      <w:r w:rsidRPr="0067068A">
        <w:rPr>
          <w:rFonts w:eastAsia="Times New Roman" w:cstheme="minorHAnsi"/>
          <w:color w:val="000000"/>
          <w:sz w:val="15"/>
          <w:szCs w:val="15"/>
          <w:lang w:val="en"/>
        </w:rPr>
        <w:t>If you receive a benefit from the contribution such as merchandise, goods or services, including admission to a charity ball, banquet, theatrical performance, or sporting event, you can only deduct the amount that exceeds the fair market value of the benefit received.</w:t>
      </w:r>
    </w:p>
    <w:p w14:paraId="0DBB6734" w14:textId="77777777" w:rsidR="0067068A" w:rsidRPr="0067068A" w:rsidRDefault="0067068A" w:rsidP="0067068A">
      <w:pPr>
        <w:spacing w:before="0" w:after="150" w:line="240" w:lineRule="auto"/>
        <w:rPr>
          <w:rFonts w:eastAsia="Times New Roman" w:cstheme="minorHAnsi"/>
          <w:color w:val="000000"/>
          <w:sz w:val="15"/>
          <w:szCs w:val="15"/>
          <w:lang w:val="en"/>
        </w:rPr>
      </w:pPr>
      <w:r w:rsidRPr="0067068A">
        <w:rPr>
          <w:rFonts w:eastAsia="Times New Roman" w:cstheme="minorHAnsi"/>
          <w:color w:val="000000"/>
          <w:sz w:val="15"/>
          <w:szCs w:val="15"/>
          <w:lang w:val="en"/>
        </w:rPr>
        <w:t xml:space="preserve">For contributions of </w:t>
      </w:r>
      <w:r w:rsidRPr="0067068A">
        <w:rPr>
          <w:rFonts w:eastAsia="Times New Roman" w:cstheme="minorHAnsi"/>
          <w:b/>
          <w:bCs/>
          <w:color w:val="000000"/>
          <w:sz w:val="15"/>
          <w:szCs w:val="15"/>
          <w:lang w:val="en"/>
        </w:rPr>
        <w:t>cash, check or other monetary gift</w:t>
      </w:r>
      <w:r w:rsidRPr="0067068A">
        <w:rPr>
          <w:rFonts w:eastAsia="Times New Roman" w:cstheme="minorHAnsi"/>
          <w:color w:val="000000"/>
          <w:sz w:val="15"/>
          <w:szCs w:val="15"/>
          <w:lang w:val="en"/>
        </w:rPr>
        <w:t xml:space="preserve"> (regardless of amount), you must maintain a record of the contribution:</w:t>
      </w:r>
    </w:p>
    <w:p w14:paraId="6972DFB3" w14:textId="77777777" w:rsidR="0067068A" w:rsidRPr="0067068A" w:rsidRDefault="0067068A" w:rsidP="0067068A">
      <w:pPr>
        <w:numPr>
          <w:ilvl w:val="0"/>
          <w:numId w:val="1"/>
        </w:numPr>
        <w:spacing w:beforeAutospacing="1" w:after="100" w:afterAutospacing="1" w:line="240" w:lineRule="auto"/>
        <w:ind w:left="495"/>
        <w:rPr>
          <w:rFonts w:eastAsia="Times New Roman" w:cstheme="minorHAnsi"/>
          <w:color w:val="000000"/>
          <w:sz w:val="15"/>
          <w:szCs w:val="15"/>
          <w:lang w:val="en"/>
        </w:rPr>
      </w:pPr>
      <w:r w:rsidRPr="0067068A">
        <w:rPr>
          <w:rFonts w:eastAsia="Times New Roman" w:cstheme="minorHAnsi"/>
          <w:color w:val="000000"/>
          <w:sz w:val="15"/>
          <w:szCs w:val="15"/>
          <w:lang w:val="en"/>
        </w:rPr>
        <w:t>A bank record or a written communication from the qualified organization containing the name of the organization, the amount, and the date of the contribution.</w:t>
      </w:r>
    </w:p>
    <w:p w14:paraId="76FCBD80" w14:textId="77777777" w:rsidR="0067068A" w:rsidRPr="0067068A" w:rsidRDefault="0067068A" w:rsidP="0067068A">
      <w:pPr>
        <w:numPr>
          <w:ilvl w:val="0"/>
          <w:numId w:val="1"/>
        </w:numPr>
        <w:spacing w:beforeAutospacing="1" w:after="100" w:afterAutospacing="1" w:line="240" w:lineRule="auto"/>
        <w:ind w:left="495"/>
        <w:rPr>
          <w:rFonts w:eastAsia="Times New Roman" w:cstheme="minorHAnsi"/>
          <w:color w:val="000000"/>
          <w:sz w:val="15"/>
          <w:szCs w:val="15"/>
          <w:lang w:val="en"/>
        </w:rPr>
      </w:pPr>
      <w:r w:rsidRPr="0067068A">
        <w:rPr>
          <w:rFonts w:eastAsia="Times New Roman" w:cstheme="minorHAnsi"/>
          <w:color w:val="000000"/>
          <w:sz w:val="15"/>
          <w:szCs w:val="15"/>
          <w:lang w:val="en"/>
        </w:rPr>
        <w:t xml:space="preserve">In addition to deducting your cash contributions, you generally can deduct the fair market value of any other property you donate to qualified organizations. See </w:t>
      </w:r>
      <w:hyperlink r:id="rId14" w:tooltip="Publication 561" w:history="1">
        <w:r w:rsidRPr="0067068A">
          <w:rPr>
            <w:rFonts w:eastAsia="Times New Roman" w:cstheme="minorHAnsi"/>
            <w:color w:val="0073AF"/>
            <w:sz w:val="15"/>
            <w:szCs w:val="15"/>
            <w:u w:val="single"/>
            <w:lang w:val="en"/>
          </w:rPr>
          <w:t>Publication 561, Determining the Value of Donated Property</w:t>
        </w:r>
      </w:hyperlink>
      <w:r w:rsidRPr="0067068A">
        <w:rPr>
          <w:rFonts w:eastAsia="Times New Roman" w:cstheme="minorHAnsi"/>
          <w:color w:val="000000"/>
          <w:sz w:val="15"/>
          <w:szCs w:val="15"/>
          <w:lang w:val="en"/>
        </w:rPr>
        <w:t>.</w:t>
      </w:r>
    </w:p>
    <w:p w14:paraId="6F9939C3" w14:textId="77777777" w:rsidR="0067068A" w:rsidRPr="0067068A" w:rsidRDefault="0067068A" w:rsidP="009E7399">
      <w:pPr>
        <w:numPr>
          <w:ilvl w:val="0"/>
          <w:numId w:val="1"/>
        </w:numPr>
        <w:spacing w:before="0" w:beforeAutospacing="1" w:after="150" w:afterAutospacing="1" w:line="240" w:lineRule="auto"/>
        <w:ind w:left="495"/>
        <w:rPr>
          <w:rFonts w:eastAsia="Times New Roman" w:cstheme="minorHAnsi"/>
          <w:color w:val="000000"/>
          <w:sz w:val="15"/>
          <w:szCs w:val="15"/>
          <w:lang w:val="en"/>
        </w:rPr>
      </w:pPr>
      <w:r w:rsidRPr="0067068A">
        <w:rPr>
          <w:rFonts w:eastAsia="Times New Roman" w:cstheme="minorHAnsi"/>
          <w:color w:val="000000"/>
          <w:sz w:val="15"/>
          <w:szCs w:val="15"/>
          <w:lang w:val="en"/>
        </w:rPr>
        <w:t>For any contribution of $250 or more (including contributions of cash or property), you must obtain and keep in your records a contemporaneous written acknowledgment from the qualified organization indicating the amount of the cash and a description of any property contributed. The acknowledgment must say whether the organization provided any goods or services in exchange for the gift and, if so, must provide a description and a good faith estimate of the value of those goods or services. One document from the qualified organization may satisfy both the written communication requirement for monetary gifts and the contemporaneous written acknowledgment requirement for all contributions of $250 or more.</w:t>
      </w:r>
    </w:p>
    <w:p w14:paraId="332E5429" w14:textId="77777777" w:rsidR="0067068A" w:rsidRPr="0067068A" w:rsidRDefault="0067068A" w:rsidP="0067068A">
      <w:pPr>
        <w:spacing w:before="0" w:beforeAutospacing="1" w:after="150" w:afterAutospacing="1" w:line="240" w:lineRule="auto"/>
        <w:ind w:left="135"/>
        <w:rPr>
          <w:rFonts w:eastAsia="Times New Roman" w:cstheme="minorHAnsi"/>
          <w:color w:val="000000"/>
          <w:sz w:val="15"/>
          <w:szCs w:val="15"/>
          <w:lang w:val="en"/>
        </w:rPr>
      </w:pPr>
      <w:r w:rsidRPr="0067068A">
        <w:rPr>
          <w:rFonts w:eastAsia="Times New Roman" w:cstheme="minorHAnsi"/>
          <w:color w:val="000000"/>
          <w:sz w:val="15"/>
          <w:szCs w:val="15"/>
          <w:lang w:val="en"/>
        </w:rPr>
        <w:t xml:space="preserve">You must fill out </w:t>
      </w:r>
      <w:hyperlink r:id="rId15" w:tooltip="Form 8283" w:history="1">
        <w:r w:rsidRPr="0067068A">
          <w:rPr>
            <w:rFonts w:eastAsia="Times New Roman" w:cstheme="minorHAnsi"/>
            <w:color w:val="0073AF"/>
            <w:sz w:val="15"/>
            <w:szCs w:val="15"/>
            <w:u w:val="single"/>
            <w:lang w:val="en"/>
          </w:rPr>
          <w:t>Form 8283, Noncash Charitable Contributions (PDF)</w:t>
        </w:r>
      </w:hyperlink>
      <w:r w:rsidRPr="0067068A">
        <w:rPr>
          <w:rFonts w:eastAsia="Times New Roman" w:cstheme="minorHAnsi"/>
          <w:color w:val="000000"/>
          <w:sz w:val="15"/>
          <w:szCs w:val="15"/>
          <w:lang w:val="en"/>
        </w:rPr>
        <w:t xml:space="preserve"> and attach it to your return, if your deduction for a </w:t>
      </w:r>
      <w:r w:rsidRPr="0067068A">
        <w:rPr>
          <w:rFonts w:eastAsia="Times New Roman" w:cstheme="minorHAnsi"/>
          <w:b/>
          <w:bCs/>
          <w:color w:val="000000"/>
          <w:sz w:val="15"/>
          <w:szCs w:val="15"/>
          <w:lang w:val="en"/>
        </w:rPr>
        <w:t>noncash contribution</w:t>
      </w:r>
      <w:r w:rsidRPr="0067068A">
        <w:rPr>
          <w:rFonts w:eastAsia="Times New Roman" w:cstheme="minorHAnsi"/>
          <w:color w:val="000000"/>
          <w:sz w:val="15"/>
          <w:szCs w:val="15"/>
          <w:lang w:val="en"/>
        </w:rPr>
        <w:t xml:space="preserve"> is more than $500. If you claim a deduction for a contribution of noncash property worth $5,000 or less, you must fill out Form 8283, Section A. If you claim a deduction for a contribution of noncash property worth more than $5,000, you'll need a qualified appraisal of the noncash property and must fill out Form 8283, Section B. If you claim a deduction for a contribution of noncash property worth more than $500,000, you'll also need to attach the qualified appraisal to your return.</w:t>
      </w:r>
    </w:p>
    <w:p w14:paraId="607B5218" w14:textId="01D3BE0B" w:rsidR="0067068A" w:rsidRPr="0067068A" w:rsidRDefault="0067068A" w:rsidP="0067068A">
      <w:pPr>
        <w:spacing w:before="0" w:beforeAutospacing="1" w:after="150" w:afterAutospacing="1" w:line="240" w:lineRule="auto"/>
        <w:ind w:left="135"/>
        <w:rPr>
          <w:rFonts w:eastAsia="Times New Roman" w:cstheme="minorHAnsi"/>
          <w:color w:val="000000"/>
          <w:sz w:val="15"/>
          <w:szCs w:val="15"/>
          <w:lang w:val="en"/>
        </w:rPr>
      </w:pPr>
      <w:r w:rsidRPr="0067068A">
        <w:rPr>
          <w:rFonts w:eastAsia="Times New Roman" w:cstheme="minorHAnsi"/>
          <w:color w:val="000000"/>
          <w:sz w:val="15"/>
          <w:szCs w:val="15"/>
          <w:lang w:val="en"/>
        </w:rPr>
        <w:t xml:space="preserve">Special rules apply to donations of certain types of property such as automobiles, inventory and investments that have appreciated in value. For more information, refer to </w:t>
      </w:r>
      <w:hyperlink r:id="rId16" w:tooltip="Publication 526" w:history="1">
        <w:r w:rsidRPr="0067068A">
          <w:rPr>
            <w:rFonts w:eastAsia="Times New Roman" w:cstheme="minorHAnsi"/>
            <w:color w:val="0073AF"/>
            <w:sz w:val="15"/>
            <w:szCs w:val="15"/>
            <w:u w:val="single"/>
            <w:lang w:val="en"/>
          </w:rPr>
          <w:t>Publication 526, Charitable Contributions</w:t>
        </w:r>
      </w:hyperlink>
      <w:r w:rsidRPr="0067068A">
        <w:rPr>
          <w:rFonts w:eastAsia="Times New Roman" w:cstheme="minorHAnsi"/>
          <w:color w:val="000000"/>
          <w:sz w:val="15"/>
          <w:szCs w:val="15"/>
          <w:lang w:val="en"/>
        </w:rPr>
        <w:t xml:space="preserve">. For information on determining the value of your noncash contributions, refer to </w:t>
      </w:r>
      <w:hyperlink r:id="rId17" w:tooltip="Publication 561" w:history="1">
        <w:r w:rsidRPr="0067068A">
          <w:rPr>
            <w:rFonts w:eastAsia="Times New Roman" w:cstheme="minorHAnsi"/>
            <w:color w:val="0073AF"/>
            <w:sz w:val="15"/>
            <w:szCs w:val="15"/>
            <w:u w:val="single"/>
            <w:lang w:val="en"/>
          </w:rPr>
          <w:t>Publication 561, Determining the Value of Donated Property</w:t>
        </w:r>
      </w:hyperlink>
      <w:r w:rsidRPr="0067068A">
        <w:rPr>
          <w:rFonts w:eastAsia="Times New Roman" w:cstheme="minorHAnsi"/>
          <w:color w:val="000000"/>
          <w:sz w:val="15"/>
          <w:szCs w:val="15"/>
          <w:lang w:val="en"/>
        </w:rPr>
        <w:t>.</w:t>
      </w:r>
    </w:p>
    <w:p w14:paraId="28F88A4E" w14:textId="41790C4C" w:rsidR="0067068A" w:rsidRPr="00384599" w:rsidRDefault="00384599" w:rsidP="00384599">
      <w:pPr>
        <w:kinsoku w:val="0"/>
        <w:overflowPunct w:val="0"/>
        <w:autoSpaceDE w:val="0"/>
        <w:autoSpaceDN w:val="0"/>
        <w:adjustRightInd w:val="0"/>
        <w:spacing w:before="46" w:after="0" w:line="240" w:lineRule="auto"/>
        <w:ind w:left="39"/>
        <w:jc w:val="center"/>
        <w:outlineLvl w:val="0"/>
        <w:rPr>
          <w:rFonts w:ascii="Calibri" w:hAnsi="Calibri" w:cs="Calibri"/>
          <w:b/>
          <w:bCs/>
          <w:sz w:val="32"/>
          <w:szCs w:val="32"/>
        </w:rPr>
      </w:pPr>
      <w:r>
        <w:rPr>
          <w:rFonts w:ascii="Calibri" w:hAnsi="Calibri" w:cs="Calibri"/>
          <w:b/>
          <w:bCs/>
          <w:sz w:val="36"/>
          <w:szCs w:val="36"/>
        </w:rPr>
        <w:lastRenderedPageBreak/>
        <w:br/>
      </w:r>
      <w:r w:rsidR="0067068A" w:rsidRPr="00384599">
        <w:rPr>
          <w:rFonts w:ascii="Calibri" w:hAnsi="Calibri" w:cs="Calibri"/>
          <w:b/>
          <w:bCs/>
          <w:sz w:val="32"/>
          <w:szCs w:val="32"/>
        </w:rPr>
        <w:t>Instructions to County Representative when receiving</w:t>
      </w:r>
    </w:p>
    <w:p w14:paraId="61DEA38E" w14:textId="1F119186" w:rsidR="0067068A" w:rsidRPr="00384599" w:rsidRDefault="0067068A" w:rsidP="00384599">
      <w:pPr>
        <w:kinsoku w:val="0"/>
        <w:overflowPunct w:val="0"/>
        <w:autoSpaceDE w:val="0"/>
        <w:autoSpaceDN w:val="0"/>
        <w:adjustRightInd w:val="0"/>
        <w:spacing w:before="0" w:after="0" w:line="240" w:lineRule="auto"/>
        <w:ind w:left="1250" w:right="1564"/>
        <w:jc w:val="center"/>
        <w:rPr>
          <w:rFonts w:ascii="Calibri" w:hAnsi="Calibri" w:cs="Calibri"/>
          <w:b/>
          <w:bCs/>
          <w:sz w:val="32"/>
          <w:szCs w:val="32"/>
        </w:rPr>
      </w:pPr>
      <w:r w:rsidRPr="00384599">
        <w:rPr>
          <w:rFonts w:ascii="Calibri" w:hAnsi="Calibri" w:cs="Calibri"/>
          <w:b/>
          <w:bCs/>
          <w:sz w:val="32"/>
          <w:szCs w:val="32"/>
        </w:rPr>
        <w:t>charitable donations made to Yamhill County</w:t>
      </w:r>
    </w:p>
    <w:p w14:paraId="35357AE5" w14:textId="77777777" w:rsidR="0067068A" w:rsidRPr="0067068A" w:rsidRDefault="0067068A" w:rsidP="0067068A">
      <w:pPr>
        <w:kinsoku w:val="0"/>
        <w:overflowPunct w:val="0"/>
        <w:autoSpaceDE w:val="0"/>
        <w:autoSpaceDN w:val="0"/>
        <w:adjustRightInd w:val="0"/>
        <w:spacing w:before="8" w:after="0" w:line="240" w:lineRule="auto"/>
        <w:rPr>
          <w:rFonts w:ascii="Calibri" w:hAnsi="Calibri" w:cs="Calibri"/>
          <w:b/>
          <w:bCs/>
          <w:sz w:val="46"/>
          <w:szCs w:val="46"/>
        </w:rPr>
      </w:pPr>
    </w:p>
    <w:p w14:paraId="5FB863C7" w14:textId="77777777" w:rsidR="0067068A" w:rsidRPr="0067068A" w:rsidRDefault="0067068A" w:rsidP="0067068A">
      <w:pPr>
        <w:numPr>
          <w:ilvl w:val="0"/>
          <w:numId w:val="4"/>
        </w:numPr>
        <w:tabs>
          <w:tab w:val="left" w:pos="480"/>
        </w:tabs>
        <w:kinsoku w:val="0"/>
        <w:overflowPunct w:val="0"/>
        <w:autoSpaceDE w:val="0"/>
        <w:autoSpaceDN w:val="0"/>
        <w:adjustRightInd w:val="0"/>
        <w:spacing w:before="0" w:after="0" w:line="240" w:lineRule="auto"/>
        <w:ind w:left="400" w:right="103"/>
        <w:jc w:val="both"/>
        <w:rPr>
          <w:rFonts w:ascii="Calibri" w:hAnsi="Calibri" w:cs="Calibri"/>
          <w:sz w:val="24"/>
          <w:szCs w:val="24"/>
        </w:rPr>
      </w:pPr>
      <w:r w:rsidRPr="0067068A">
        <w:rPr>
          <w:rFonts w:ascii="Calibri" w:hAnsi="Calibri" w:cs="Calibri"/>
          <w:sz w:val="24"/>
          <w:szCs w:val="24"/>
        </w:rPr>
        <w:t xml:space="preserve">The County is </w:t>
      </w:r>
      <w:r w:rsidRPr="0067068A">
        <w:rPr>
          <w:rFonts w:ascii="Calibri" w:hAnsi="Calibri" w:cs="Calibri"/>
          <w:sz w:val="24"/>
          <w:szCs w:val="24"/>
          <w:u w:val="single"/>
        </w:rPr>
        <w:t>NOT required to provide written acknowledgment</w:t>
      </w:r>
      <w:r w:rsidRPr="0067068A">
        <w:rPr>
          <w:rFonts w:ascii="Calibri" w:hAnsi="Calibri" w:cs="Calibri"/>
          <w:sz w:val="24"/>
          <w:szCs w:val="24"/>
        </w:rPr>
        <w:t xml:space="preserve"> of charitable donations received for single contributions of less than $250. However, this does not preclude you from doing so if the donor requests a</w:t>
      </w:r>
      <w:r w:rsidRPr="0067068A">
        <w:rPr>
          <w:rFonts w:ascii="Calibri" w:hAnsi="Calibri" w:cs="Calibri"/>
          <w:spacing w:val="-18"/>
          <w:sz w:val="24"/>
          <w:szCs w:val="24"/>
        </w:rPr>
        <w:t xml:space="preserve"> </w:t>
      </w:r>
      <w:r w:rsidRPr="0067068A">
        <w:rPr>
          <w:rFonts w:ascii="Calibri" w:hAnsi="Calibri" w:cs="Calibri"/>
          <w:sz w:val="24"/>
          <w:szCs w:val="24"/>
        </w:rPr>
        <w:t>receipt.</w:t>
      </w:r>
    </w:p>
    <w:p w14:paraId="5EF38E89" w14:textId="77777777" w:rsidR="0067068A" w:rsidRDefault="0067068A" w:rsidP="0067068A">
      <w:pPr>
        <w:tabs>
          <w:tab w:val="left" w:pos="480"/>
        </w:tabs>
        <w:kinsoku w:val="0"/>
        <w:overflowPunct w:val="0"/>
        <w:autoSpaceDE w:val="0"/>
        <w:autoSpaceDN w:val="0"/>
        <w:adjustRightInd w:val="0"/>
        <w:spacing w:before="2" w:after="0" w:line="240" w:lineRule="auto"/>
        <w:ind w:left="400" w:right="429"/>
        <w:jc w:val="both"/>
        <w:rPr>
          <w:rFonts w:ascii="Calibri" w:hAnsi="Calibri" w:cs="Calibri"/>
          <w:sz w:val="24"/>
          <w:szCs w:val="24"/>
        </w:rPr>
      </w:pPr>
    </w:p>
    <w:p w14:paraId="3FD8B929" w14:textId="7C22D287" w:rsidR="0067068A" w:rsidRPr="0067068A" w:rsidRDefault="0067068A" w:rsidP="0067068A">
      <w:pPr>
        <w:numPr>
          <w:ilvl w:val="0"/>
          <w:numId w:val="4"/>
        </w:numPr>
        <w:tabs>
          <w:tab w:val="left" w:pos="480"/>
        </w:tabs>
        <w:kinsoku w:val="0"/>
        <w:overflowPunct w:val="0"/>
        <w:autoSpaceDE w:val="0"/>
        <w:autoSpaceDN w:val="0"/>
        <w:adjustRightInd w:val="0"/>
        <w:spacing w:before="0" w:after="0" w:line="240" w:lineRule="auto"/>
        <w:ind w:left="400" w:right="103"/>
        <w:jc w:val="both"/>
        <w:rPr>
          <w:rFonts w:ascii="Calibri" w:hAnsi="Calibri" w:cs="Calibri"/>
          <w:sz w:val="24"/>
          <w:szCs w:val="24"/>
        </w:rPr>
      </w:pPr>
      <w:r w:rsidRPr="0067068A">
        <w:rPr>
          <w:rFonts w:ascii="Calibri" w:hAnsi="Calibri" w:cs="Calibri"/>
          <w:sz w:val="24"/>
          <w:szCs w:val="24"/>
        </w:rPr>
        <w:t xml:space="preserve">The County </w:t>
      </w:r>
      <w:r w:rsidRPr="0067068A">
        <w:rPr>
          <w:rFonts w:ascii="Calibri" w:hAnsi="Calibri" w:cs="Calibri"/>
          <w:sz w:val="24"/>
          <w:szCs w:val="24"/>
          <w:u w:val="single"/>
        </w:rPr>
        <w:t>MUST provide written acknowledgement</w:t>
      </w:r>
      <w:r w:rsidRPr="0067068A">
        <w:rPr>
          <w:rFonts w:ascii="Calibri" w:hAnsi="Calibri" w:cs="Calibri"/>
          <w:sz w:val="24"/>
          <w:szCs w:val="24"/>
        </w:rPr>
        <w:t xml:space="preserve"> of charitable donation received</w:t>
      </w:r>
      <w:r w:rsidRPr="0067068A">
        <w:rPr>
          <w:rFonts w:ascii="Calibri" w:hAnsi="Calibri" w:cs="Calibri"/>
          <w:spacing w:val="-1"/>
          <w:sz w:val="24"/>
          <w:szCs w:val="24"/>
        </w:rPr>
        <w:t xml:space="preserve"> </w:t>
      </w:r>
      <w:r w:rsidRPr="0067068A">
        <w:rPr>
          <w:rFonts w:ascii="Calibri" w:hAnsi="Calibri" w:cs="Calibri"/>
          <w:sz w:val="24"/>
          <w:szCs w:val="24"/>
        </w:rPr>
        <w:t>for:</w:t>
      </w:r>
    </w:p>
    <w:p w14:paraId="6C98586C" w14:textId="77777777" w:rsidR="0067068A" w:rsidRPr="0067068A" w:rsidRDefault="0067068A" w:rsidP="0067068A">
      <w:pPr>
        <w:numPr>
          <w:ilvl w:val="0"/>
          <w:numId w:val="3"/>
        </w:numPr>
        <w:tabs>
          <w:tab w:val="left" w:pos="1200"/>
        </w:tabs>
        <w:kinsoku w:val="0"/>
        <w:overflowPunct w:val="0"/>
        <w:autoSpaceDE w:val="0"/>
        <w:autoSpaceDN w:val="0"/>
        <w:adjustRightInd w:val="0"/>
        <w:spacing w:before="12" w:after="0" w:line="240" w:lineRule="auto"/>
        <w:ind w:hanging="440"/>
        <w:rPr>
          <w:rFonts w:ascii="Calibri" w:hAnsi="Calibri" w:cs="Calibri"/>
          <w:sz w:val="24"/>
          <w:szCs w:val="24"/>
        </w:rPr>
      </w:pPr>
      <w:r w:rsidRPr="0067068A">
        <w:rPr>
          <w:rFonts w:ascii="Calibri" w:hAnsi="Calibri" w:cs="Calibri"/>
          <w:sz w:val="24"/>
          <w:szCs w:val="24"/>
        </w:rPr>
        <w:t>Single contributions of $250 or</w:t>
      </w:r>
      <w:r w:rsidRPr="0067068A">
        <w:rPr>
          <w:rFonts w:ascii="Calibri" w:hAnsi="Calibri" w:cs="Calibri"/>
          <w:spacing w:val="-2"/>
          <w:sz w:val="24"/>
          <w:szCs w:val="24"/>
        </w:rPr>
        <w:t xml:space="preserve"> </w:t>
      </w:r>
      <w:r w:rsidRPr="0067068A">
        <w:rPr>
          <w:rFonts w:ascii="Calibri" w:hAnsi="Calibri" w:cs="Calibri"/>
          <w:sz w:val="24"/>
          <w:szCs w:val="24"/>
        </w:rPr>
        <w:t>more.</w:t>
      </w:r>
    </w:p>
    <w:p w14:paraId="2B8516F4" w14:textId="77777777" w:rsidR="0067068A" w:rsidRPr="0067068A" w:rsidRDefault="0067068A" w:rsidP="0067068A">
      <w:pPr>
        <w:numPr>
          <w:ilvl w:val="0"/>
          <w:numId w:val="3"/>
        </w:numPr>
        <w:tabs>
          <w:tab w:val="left" w:pos="1200"/>
        </w:tabs>
        <w:kinsoku w:val="0"/>
        <w:overflowPunct w:val="0"/>
        <w:autoSpaceDE w:val="0"/>
        <w:autoSpaceDN w:val="0"/>
        <w:adjustRightInd w:val="0"/>
        <w:spacing w:before="12" w:after="0" w:line="240" w:lineRule="auto"/>
        <w:ind w:hanging="440"/>
        <w:rPr>
          <w:rFonts w:ascii="Calibri" w:hAnsi="Calibri" w:cs="Calibri"/>
          <w:sz w:val="24"/>
          <w:szCs w:val="24"/>
        </w:rPr>
      </w:pPr>
      <w:r w:rsidRPr="0067068A">
        <w:rPr>
          <w:rFonts w:ascii="Calibri" w:hAnsi="Calibri" w:cs="Calibri"/>
          <w:sz w:val="24"/>
          <w:szCs w:val="24"/>
        </w:rPr>
        <w:t>Single contributions of $75 or more if the Donor receives goods or services in exchange for a payment. See the online “IRS Substantiation and Disclosure” document for de minimus goods and services</w:t>
      </w:r>
      <w:r w:rsidRPr="0067068A">
        <w:rPr>
          <w:rFonts w:ascii="Calibri" w:hAnsi="Calibri" w:cs="Calibri"/>
          <w:spacing w:val="-22"/>
          <w:sz w:val="24"/>
          <w:szCs w:val="24"/>
        </w:rPr>
        <w:t xml:space="preserve"> </w:t>
      </w:r>
      <w:r w:rsidRPr="0067068A">
        <w:rPr>
          <w:rFonts w:ascii="Calibri" w:hAnsi="Calibri" w:cs="Calibri"/>
          <w:sz w:val="24"/>
          <w:szCs w:val="24"/>
        </w:rPr>
        <w:t>provided.</w:t>
      </w:r>
    </w:p>
    <w:p w14:paraId="3B86D8A7" w14:textId="77777777" w:rsidR="0067068A" w:rsidRDefault="0067068A" w:rsidP="0067068A">
      <w:pPr>
        <w:tabs>
          <w:tab w:val="left" w:pos="480"/>
        </w:tabs>
        <w:kinsoku w:val="0"/>
        <w:overflowPunct w:val="0"/>
        <w:autoSpaceDE w:val="0"/>
        <w:autoSpaceDN w:val="0"/>
        <w:adjustRightInd w:val="0"/>
        <w:spacing w:before="2" w:after="0" w:line="240" w:lineRule="auto"/>
        <w:ind w:left="400" w:right="1104"/>
        <w:rPr>
          <w:rFonts w:ascii="Calibri" w:hAnsi="Calibri" w:cs="Calibri"/>
          <w:sz w:val="24"/>
          <w:szCs w:val="24"/>
        </w:rPr>
      </w:pPr>
    </w:p>
    <w:p w14:paraId="2BCE61E3" w14:textId="40B00399" w:rsidR="0067068A" w:rsidRPr="0067068A" w:rsidRDefault="0067068A" w:rsidP="0067068A">
      <w:pPr>
        <w:numPr>
          <w:ilvl w:val="0"/>
          <w:numId w:val="4"/>
        </w:numPr>
        <w:tabs>
          <w:tab w:val="left" w:pos="480"/>
        </w:tabs>
        <w:kinsoku w:val="0"/>
        <w:overflowPunct w:val="0"/>
        <w:autoSpaceDE w:val="0"/>
        <w:autoSpaceDN w:val="0"/>
        <w:adjustRightInd w:val="0"/>
        <w:spacing w:before="0" w:after="0" w:line="240" w:lineRule="auto"/>
        <w:ind w:left="400" w:right="103"/>
        <w:jc w:val="both"/>
        <w:rPr>
          <w:rFonts w:ascii="Calibri" w:hAnsi="Calibri" w:cs="Calibri"/>
          <w:sz w:val="24"/>
          <w:szCs w:val="24"/>
        </w:rPr>
      </w:pPr>
      <w:r w:rsidRPr="0067068A">
        <w:rPr>
          <w:rFonts w:ascii="Calibri" w:hAnsi="Calibri" w:cs="Calibri"/>
          <w:sz w:val="24"/>
          <w:szCs w:val="24"/>
        </w:rPr>
        <w:t>The “</w:t>
      </w:r>
      <w:r w:rsidRPr="0067068A">
        <w:rPr>
          <w:rFonts w:ascii="Calibri" w:hAnsi="Calibri" w:cs="Calibri"/>
          <w:b/>
          <w:bCs/>
          <w:sz w:val="24"/>
          <w:szCs w:val="24"/>
          <w:u w:val="single"/>
        </w:rPr>
        <w:t>Donation Form</w:t>
      </w:r>
      <w:r w:rsidRPr="0067068A">
        <w:rPr>
          <w:rFonts w:ascii="Calibri" w:hAnsi="Calibri" w:cs="Calibri"/>
          <w:sz w:val="24"/>
          <w:szCs w:val="24"/>
        </w:rPr>
        <w:t>” available on the intranet can be used to provide written</w:t>
      </w:r>
      <w:r w:rsidRPr="0067068A">
        <w:rPr>
          <w:rFonts w:ascii="Calibri" w:hAnsi="Calibri" w:cs="Calibri"/>
          <w:spacing w:val="3"/>
          <w:sz w:val="24"/>
          <w:szCs w:val="24"/>
        </w:rPr>
        <w:t xml:space="preserve"> </w:t>
      </w:r>
      <w:r w:rsidRPr="0067068A">
        <w:rPr>
          <w:rFonts w:ascii="Calibri" w:hAnsi="Calibri" w:cs="Calibri"/>
          <w:sz w:val="24"/>
          <w:szCs w:val="24"/>
        </w:rPr>
        <w:t>documentation.</w:t>
      </w:r>
    </w:p>
    <w:p w14:paraId="08551218" w14:textId="77777777" w:rsidR="0067068A" w:rsidRDefault="0067068A" w:rsidP="0067068A">
      <w:pPr>
        <w:tabs>
          <w:tab w:val="left" w:pos="480"/>
        </w:tabs>
        <w:kinsoku w:val="0"/>
        <w:overflowPunct w:val="0"/>
        <w:autoSpaceDE w:val="0"/>
        <w:autoSpaceDN w:val="0"/>
        <w:adjustRightInd w:val="0"/>
        <w:spacing w:before="0" w:after="0" w:line="240" w:lineRule="auto"/>
        <w:ind w:left="399" w:right="140"/>
        <w:rPr>
          <w:rFonts w:ascii="Calibri" w:hAnsi="Calibri" w:cs="Calibri"/>
          <w:sz w:val="24"/>
          <w:szCs w:val="24"/>
        </w:rPr>
      </w:pPr>
    </w:p>
    <w:p w14:paraId="278E13BD" w14:textId="3F3250DD" w:rsidR="0067068A" w:rsidRPr="0067068A" w:rsidRDefault="0067068A" w:rsidP="0067068A">
      <w:pPr>
        <w:numPr>
          <w:ilvl w:val="0"/>
          <w:numId w:val="4"/>
        </w:numPr>
        <w:tabs>
          <w:tab w:val="left" w:pos="480"/>
        </w:tabs>
        <w:kinsoku w:val="0"/>
        <w:overflowPunct w:val="0"/>
        <w:autoSpaceDE w:val="0"/>
        <w:autoSpaceDN w:val="0"/>
        <w:adjustRightInd w:val="0"/>
        <w:spacing w:before="0" w:after="0" w:line="240" w:lineRule="auto"/>
        <w:ind w:left="400" w:right="103"/>
        <w:jc w:val="both"/>
        <w:rPr>
          <w:rFonts w:ascii="Calibri" w:hAnsi="Calibri" w:cs="Calibri"/>
          <w:sz w:val="24"/>
          <w:szCs w:val="24"/>
        </w:rPr>
      </w:pPr>
      <w:r w:rsidRPr="0067068A">
        <w:rPr>
          <w:rFonts w:ascii="Calibri" w:hAnsi="Calibri" w:cs="Calibri"/>
          <w:sz w:val="24"/>
          <w:szCs w:val="24"/>
        </w:rPr>
        <w:t>As a County Representative, you MUST estimate the fair value of goods and services the Donor receives, but you do NOT have to estimate the fair value of goods and services donated to the</w:t>
      </w:r>
      <w:r w:rsidRPr="0067068A">
        <w:rPr>
          <w:rFonts w:ascii="Calibri" w:hAnsi="Calibri" w:cs="Calibri"/>
          <w:spacing w:val="-8"/>
          <w:sz w:val="24"/>
          <w:szCs w:val="24"/>
        </w:rPr>
        <w:t xml:space="preserve"> </w:t>
      </w:r>
      <w:r w:rsidRPr="0067068A">
        <w:rPr>
          <w:rFonts w:ascii="Calibri" w:hAnsi="Calibri" w:cs="Calibri"/>
          <w:sz w:val="24"/>
          <w:szCs w:val="24"/>
        </w:rPr>
        <w:t>County.</w:t>
      </w:r>
    </w:p>
    <w:p w14:paraId="220C9176" w14:textId="77777777" w:rsidR="0067068A" w:rsidRDefault="0067068A" w:rsidP="0067068A">
      <w:pPr>
        <w:tabs>
          <w:tab w:val="left" w:pos="480"/>
        </w:tabs>
        <w:kinsoku w:val="0"/>
        <w:overflowPunct w:val="0"/>
        <w:autoSpaceDE w:val="0"/>
        <w:autoSpaceDN w:val="0"/>
        <w:adjustRightInd w:val="0"/>
        <w:spacing w:before="0" w:after="0" w:line="292" w:lineRule="exact"/>
        <w:ind w:left="480"/>
        <w:rPr>
          <w:rFonts w:ascii="Calibri" w:hAnsi="Calibri" w:cs="Calibri"/>
          <w:sz w:val="24"/>
          <w:szCs w:val="24"/>
        </w:rPr>
      </w:pPr>
    </w:p>
    <w:p w14:paraId="2D50B431" w14:textId="79007BCA" w:rsidR="0067068A" w:rsidRPr="0067068A" w:rsidRDefault="0067068A" w:rsidP="00AB7048">
      <w:pPr>
        <w:numPr>
          <w:ilvl w:val="0"/>
          <w:numId w:val="4"/>
        </w:numPr>
        <w:tabs>
          <w:tab w:val="left" w:pos="480"/>
        </w:tabs>
        <w:kinsoku w:val="0"/>
        <w:overflowPunct w:val="0"/>
        <w:autoSpaceDE w:val="0"/>
        <w:autoSpaceDN w:val="0"/>
        <w:adjustRightInd w:val="0"/>
        <w:spacing w:before="0" w:after="0" w:line="240" w:lineRule="auto"/>
        <w:ind w:left="400" w:right="103"/>
        <w:jc w:val="both"/>
        <w:rPr>
          <w:rFonts w:ascii="Calibri" w:hAnsi="Calibri" w:cs="Calibri"/>
          <w:color w:val="000000"/>
          <w:sz w:val="24"/>
          <w:szCs w:val="24"/>
        </w:rPr>
      </w:pPr>
      <w:r w:rsidRPr="0067068A">
        <w:rPr>
          <w:rFonts w:ascii="Calibri" w:hAnsi="Calibri" w:cs="Calibri"/>
          <w:sz w:val="24"/>
          <w:szCs w:val="24"/>
        </w:rPr>
        <w:t>Please direct any questions to Mike Barnhart, Finance Manager at</w:t>
      </w:r>
      <w:r w:rsidRPr="0067068A">
        <w:rPr>
          <w:rFonts w:ascii="Calibri" w:hAnsi="Calibri" w:cs="Calibri"/>
          <w:spacing w:val="-13"/>
          <w:sz w:val="24"/>
          <w:szCs w:val="24"/>
        </w:rPr>
        <w:t xml:space="preserve"> </w:t>
      </w:r>
      <w:r w:rsidRPr="0067068A">
        <w:rPr>
          <w:rFonts w:ascii="Calibri" w:hAnsi="Calibri" w:cs="Calibri"/>
          <w:sz w:val="24"/>
          <w:szCs w:val="24"/>
        </w:rPr>
        <w:t xml:space="preserve">503-474-4119 or </w:t>
      </w:r>
      <w:hyperlink r:id="rId18" w:history="1">
        <w:r w:rsidRPr="0067068A">
          <w:rPr>
            <w:rStyle w:val="Hyperlink"/>
            <w:rFonts w:ascii="Calibri" w:hAnsi="Calibri" w:cs="Calibri"/>
            <w:sz w:val="24"/>
            <w:szCs w:val="24"/>
          </w:rPr>
          <w:t>barnhartm@co.yamhill.or.us</w:t>
        </w:r>
      </w:hyperlink>
    </w:p>
    <w:p w14:paraId="36ED42DD" w14:textId="77777777" w:rsidR="0067068A" w:rsidRPr="0067068A" w:rsidRDefault="0067068A" w:rsidP="0067068A">
      <w:pPr>
        <w:tabs>
          <w:tab w:val="left" w:pos="480"/>
        </w:tabs>
        <w:kinsoku w:val="0"/>
        <w:overflowPunct w:val="0"/>
        <w:autoSpaceDE w:val="0"/>
        <w:autoSpaceDN w:val="0"/>
        <w:adjustRightInd w:val="0"/>
        <w:spacing w:before="0" w:after="0" w:line="240" w:lineRule="auto"/>
        <w:ind w:left="400" w:right="103"/>
        <w:jc w:val="both"/>
        <w:rPr>
          <w:rFonts w:ascii="Calibri" w:hAnsi="Calibri" w:cs="Calibri"/>
          <w:color w:val="000000"/>
          <w:sz w:val="24"/>
          <w:szCs w:val="24"/>
        </w:rPr>
      </w:pPr>
    </w:p>
    <w:p w14:paraId="4C3600F8" w14:textId="77777777" w:rsidR="0067068A" w:rsidRPr="0024289E" w:rsidRDefault="0067068A" w:rsidP="0024289E">
      <w:pPr>
        <w:kinsoku w:val="0"/>
        <w:overflowPunct w:val="0"/>
        <w:autoSpaceDE w:val="0"/>
        <w:autoSpaceDN w:val="0"/>
        <w:adjustRightInd w:val="0"/>
        <w:spacing w:after="0" w:line="244" w:lineRule="exact"/>
        <w:ind w:left="40"/>
        <w:rPr>
          <w:rFonts w:ascii="Calibri" w:hAnsi="Calibri" w:cs="Calibri"/>
          <w:sz w:val="24"/>
          <w:szCs w:val="24"/>
        </w:rPr>
      </w:pPr>
    </w:p>
    <w:sectPr w:rsidR="0067068A" w:rsidRPr="002428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0B083" w14:textId="77777777" w:rsidR="00040EB8" w:rsidRDefault="00040EB8" w:rsidP="00040EB8">
      <w:pPr>
        <w:spacing w:before="0" w:after="0" w:line="240" w:lineRule="auto"/>
      </w:pPr>
      <w:r>
        <w:separator/>
      </w:r>
    </w:p>
  </w:endnote>
  <w:endnote w:type="continuationSeparator" w:id="0">
    <w:p w14:paraId="5A6C1815" w14:textId="77777777" w:rsidR="00040EB8" w:rsidRDefault="00040EB8" w:rsidP="00040E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F4097" w14:textId="4DFE2744" w:rsidR="00384599" w:rsidRDefault="00384599">
    <w:pPr>
      <w:pStyle w:val="Footer"/>
      <w:jc w:val="right"/>
    </w:pPr>
    <w:r>
      <w:t xml:space="preserve"> Page </w:t>
    </w:r>
    <w:sdt>
      <w:sdtPr>
        <w:id w:val="-19567825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3</w:t>
        </w:r>
      </w:sdtContent>
    </w:sdt>
  </w:p>
  <w:p w14:paraId="50285866" w14:textId="77777777" w:rsidR="00384599" w:rsidRDefault="00384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46A0F" w14:textId="77777777" w:rsidR="00040EB8" w:rsidRDefault="00040EB8" w:rsidP="00040EB8">
      <w:pPr>
        <w:spacing w:before="0" w:after="0" w:line="240" w:lineRule="auto"/>
      </w:pPr>
      <w:r>
        <w:separator/>
      </w:r>
    </w:p>
  </w:footnote>
  <w:footnote w:type="continuationSeparator" w:id="0">
    <w:p w14:paraId="7D0DD4BE" w14:textId="77777777" w:rsidR="00040EB8" w:rsidRDefault="00040EB8" w:rsidP="00040E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05"/>
    </w:tblGrid>
    <w:tr w:rsidR="00040EB8" w14:paraId="619D5D20" w14:textId="77777777" w:rsidTr="004A1B16">
      <w:tc>
        <w:tcPr>
          <w:tcW w:w="8005" w:type="dxa"/>
          <w:vAlign w:val="center"/>
        </w:tcPr>
        <w:p w14:paraId="41392B45" w14:textId="3E1A7F3D" w:rsidR="00040EB8" w:rsidRPr="00040EB8" w:rsidRDefault="00384599" w:rsidP="00040EB8">
          <w:pPr>
            <w:pStyle w:val="Header"/>
            <w:jc w:val="center"/>
            <w:rPr>
              <w:b/>
              <w:bCs/>
              <w:sz w:val="32"/>
              <w:szCs w:val="32"/>
            </w:rPr>
          </w:pPr>
          <w:r>
            <w:rPr>
              <w:b/>
              <w:bCs/>
              <w:sz w:val="32"/>
              <w:szCs w:val="32"/>
            </w:rPr>
            <w:t xml:space="preserve">                 Yamhill County </w:t>
          </w:r>
          <w:r w:rsidR="00040EB8" w:rsidRPr="00040EB8">
            <w:rPr>
              <w:b/>
              <w:bCs/>
              <w:sz w:val="32"/>
              <w:szCs w:val="32"/>
            </w:rPr>
            <w:t>Donation Form</w:t>
          </w:r>
        </w:p>
      </w:tc>
      <w:tc>
        <w:tcPr>
          <w:tcW w:w="1605" w:type="dxa"/>
        </w:tcPr>
        <w:p w14:paraId="493DC437" w14:textId="11D16DA4" w:rsidR="00040EB8" w:rsidRDefault="00040EB8" w:rsidP="00040EB8">
          <w:pPr>
            <w:pStyle w:val="Header"/>
            <w:jc w:val="right"/>
          </w:pPr>
          <w:r>
            <w:rPr>
              <w:noProof/>
            </w:rPr>
            <w:drawing>
              <wp:inline distT="0" distB="0" distL="0" distR="0" wp14:anchorId="2A67D9FC" wp14:editId="6D22753B">
                <wp:extent cx="728145" cy="7076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391" cy="722483"/>
                        </a:xfrm>
                        <a:prstGeom prst="rect">
                          <a:avLst/>
                        </a:prstGeom>
                        <a:noFill/>
                        <a:ln>
                          <a:noFill/>
                        </a:ln>
                      </pic:spPr>
                    </pic:pic>
                  </a:graphicData>
                </a:graphic>
              </wp:inline>
            </w:drawing>
          </w:r>
        </w:p>
      </w:tc>
    </w:tr>
  </w:tbl>
  <w:p w14:paraId="37071D71" w14:textId="66E6174B" w:rsidR="00040EB8" w:rsidRDefault="00040EB8" w:rsidP="00040EB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480" w:hanging="360"/>
      </w:pPr>
      <w:rPr>
        <w:rFonts w:ascii="Calibri" w:hAnsi="Calibri" w:cs="Calibri"/>
        <w:b w:val="0"/>
        <w:bCs w:val="0"/>
        <w:spacing w:val="-4"/>
        <w:w w:val="100"/>
        <w:sz w:val="24"/>
        <w:szCs w:val="24"/>
      </w:rPr>
    </w:lvl>
    <w:lvl w:ilvl="1">
      <w:numFmt w:val="bullet"/>
      <w:lvlText w:val="•"/>
      <w:lvlJc w:val="left"/>
      <w:pPr>
        <w:ind w:left="1352" w:hanging="360"/>
      </w:pPr>
    </w:lvl>
    <w:lvl w:ilvl="2">
      <w:numFmt w:val="bullet"/>
      <w:lvlText w:val="•"/>
      <w:lvlJc w:val="left"/>
      <w:pPr>
        <w:ind w:left="2224" w:hanging="360"/>
      </w:pPr>
    </w:lvl>
    <w:lvl w:ilvl="3">
      <w:numFmt w:val="bullet"/>
      <w:lvlText w:val="•"/>
      <w:lvlJc w:val="left"/>
      <w:pPr>
        <w:ind w:left="3096" w:hanging="360"/>
      </w:pPr>
    </w:lvl>
    <w:lvl w:ilvl="4">
      <w:numFmt w:val="bullet"/>
      <w:lvlText w:val="•"/>
      <w:lvlJc w:val="left"/>
      <w:pPr>
        <w:ind w:left="3968" w:hanging="360"/>
      </w:pPr>
    </w:lvl>
    <w:lvl w:ilvl="5">
      <w:numFmt w:val="bullet"/>
      <w:lvlText w:val="•"/>
      <w:lvlJc w:val="left"/>
      <w:pPr>
        <w:ind w:left="4840" w:hanging="360"/>
      </w:pPr>
    </w:lvl>
    <w:lvl w:ilvl="6">
      <w:numFmt w:val="bullet"/>
      <w:lvlText w:val="•"/>
      <w:lvlJc w:val="left"/>
      <w:pPr>
        <w:ind w:left="5712" w:hanging="360"/>
      </w:pPr>
    </w:lvl>
    <w:lvl w:ilvl="7">
      <w:numFmt w:val="bullet"/>
      <w:lvlText w:val="•"/>
      <w:lvlJc w:val="left"/>
      <w:pPr>
        <w:ind w:left="6584" w:hanging="360"/>
      </w:pPr>
    </w:lvl>
    <w:lvl w:ilvl="8">
      <w:numFmt w:val="bullet"/>
      <w:lvlText w:val="•"/>
      <w:lvlJc w:val="left"/>
      <w:pPr>
        <w:ind w:left="7456" w:hanging="360"/>
      </w:pPr>
    </w:lvl>
  </w:abstractNum>
  <w:abstractNum w:abstractNumId="1" w15:restartNumberingAfterBreak="0">
    <w:nsid w:val="00000403"/>
    <w:multiLevelType w:val="multilevel"/>
    <w:tmpl w:val="00000886"/>
    <w:lvl w:ilvl="0">
      <w:start w:val="1"/>
      <w:numFmt w:val="lowerLetter"/>
      <w:lvlText w:val="%1."/>
      <w:lvlJc w:val="left"/>
      <w:pPr>
        <w:ind w:left="1200" w:hanging="360"/>
      </w:pPr>
      <w:rPr>
        <w:rFonts w:ascii="Calibri" w:hAnsi="Calibri" w:cs="Calibri"/>
        <w:b w:val="0"/>
        <w:bCs w:val="0"/>
        <w:spacing w:val="-3"/>
        <w:w w:val="100"/>
        <w:sz w:val="24"/>
        <w:szCs w:val="24"/>
      </w:rPr>
    </w:lvl>
    <w:lvl w:ilvl="1">
      <w:numFmt w:val="bullet"/>
      <w:lvlText w:val="•"/>
      <w:lvlJc w:val="left"/>
      <w:pPr>
        <w:ind w:left="2000" w:hanging="360"/>
      </w:pPr>
    </w:lvl>
    <w:lvl w:ilvl="2">
      <w:numFmt w:val="bullet"/>
      <w:lvlText w:val="•"/>
      <w:lvlJc w:val="left"/>
      <w:pPr>
        <w:ind w:left="2800" w:hanging="360"/>
      </w:pPr>
    </w:lvl>
    <w:lvl w:ilvl="3">
      <w:numFmt w:val="bullet"/>
      <w:lvlText w:val="•"/>
      <w:lvlJc w:val="left"/>
      <w:pPr>
        <w:ind w:left="3600" w:hanging="360"/>
      </w:pPr>
    </w:lvl>
    <w:lvl w:ilvl="4">
      <w:numFmt w:val="bullet"/>
      <w:lvlText w:val="•"/>
      <w:lvlJc w:val="left"/>
      <w:pPr>
        <w:ind w:left="4400" w:hanging="360"/>
      </w:pPr>
    </w:lvl>
    <w:lvl w:ilvl="5">
      <w:numFmt w:val="bullet"/>
      <w:lvlText w:val="•"/>
      <w:lvlJc w:val="left"/>
      <w:pPr>
        <w:ind w:left="5200" w:hanging="360"/>
      </w:pPr>
    </w:lvl>
    <w:lvl w:ilvl="6">
      <w:numFmt w:val="bullet"/>
      <w:lvlText w:val="•"/>
      <w:lvlJc w:val="left"/>
      <w:pPr>
        <w:ind w:left="6000" w:hanging="360"/>
      </w:pPr>
    </w:lvl>
    <w:lvl w:ilvl="7">
      <w:numFmt w:val="bullet"/>
      <w:lvlText w:val="•"/>
      <w:lvlJc w:val="left"/>
      <w:pPr>
        <w:ind w:left="6800" w:hanging="360"/>
      </w:pPr>
    </w:lvl>
    <w:lvl w:ilvl="8">
      <w:numFmt w:val="bullet"/>
      <w:lvlText w:val="•"/>
      <w:lvlJc w:val="left"/>
      <w:pPr>
        <w:ind w:left="7600" w:hanging="360"/>
      </w:pPr>
    </w:lvl>
  </w:abstractNum>
  <w:abstractNum w:abstractNumId="2" w15:restartNumberingAfterBreak="0">
    <w:nsid w:val="00000404"/>
    <w:multiLevelType w:val="multilevel"/>
    <w:tmpl w:val="00000887"/>
    <w:lvl w:ilvl="0">
      <w:start w:val="3"/>
      <w:numFmt w:val="decimal"/>
      <w:lvlText w:val="%1."/>
      <w:lvlJc w:val="left"/>
      <w:pPr>
        <w:ind w:left="480" w:hanging="360"/>
      </w:pPr>
      <w:rPr>
        <w:rFonts w:ascii="Calibri" w:hAnsi="Calibri" w:cs="Calibri"/>
        <w:b w:val="0"/>
        <w:bCs w:val="0"/>
        <w:spacing w:val="-4"/>
        <w:w w:val="100"/>
        <w:sz w:val="24"/>
        <w:szCs w:val="24"/>
      </w:rPr>
    </w:lvl>
    <w:lvl w:ilvl="1">
      <w:numFmt w:val="bullet"/>
      <w:lvlText w:val="•"/>
      <w:lvlJc w:val="left"/>
      <w:pPr>
        <w:ind w:left="1352" w:hanging="360"/>
      </w:pPr>
    </w:lvl>
    <w:lvl w:ilvl="2">
      <w:numFmt w:val="bullet"/>
      <w:lvlText w:val="•"/>
      <w:lvlJc w:val="left"/>
      <w:pPr>
        <w:ind w:left="2224" w:hanging="360"/>
      </w:pPr>
    </w:lvl>
    <w:lvl w:ilvl="3">
      <w:numFmt w:val="bullet"/>
      <w:lvlText w:val="•"/>
      <w:lvlJc w:val="left"/>
      <w:pPr>
        <w:ind w:left="3096" w:hanging="360"/>
      </w:pPr>
    </w:lvl>
    <w:lvl w:ilvl="4">
      <w:numFmt w:val="bullet"/>
      <w:lvlText w:val="•"/>
      <w:lvlJc w:val="left"/>
      <w:pPr>
        <w:ind w:left="3968" w:hanging="360"/>
      </w:pPr>
    </w:lvl>
    <w:lvl w:ilvl="5">
      <w:numFmt w:val="bullet"/>
      <w:lvlText w:val="•"/>
      <w:lvlJc w:val="left"/>
      <w:pPr>
        <w:ind w:left="4840" w:hanging="360"/>
      </w:pPr>
    </w:lvl>
    <w:lvl w:ilvl="6">
      <w:numFmt w:val="bullet"/>
      <w:lvlText w:val="•"/>
      <w:lvlJc w:val="left"/>
      <w:pPr>
        <w:ind w:left="5712" w:hanging="360"/>
      </w:pPr>
    </w:lvl>
    <w:lvl w:ilvl="7">
      <w:numFmt w:val="bullet"/>
      <w:lvlText w:val="•"/>
      <w:lvlJc w:val="left"/>
      <w:pPr>
        <w:ind w:left="6584" w:hanging="360"/>
      </w:pPr>
    </w:lvl>
    <w:lvl w:ilvl="8">
      <w:numFmt w:val="bullet"/>
      <w:lvlText w:val="•"/>
      <w:lvlJc w:val="left"/>
      <w:pPr>
        <w:ind w:left="7456" w:hanging="360"/>
      </w:pPr>
    </w:lvl>
  </w:abstractNum>
  <w:abstractNum w:abstractNumId="3" w15:restartNumberingAfterBreak="0">
    <w:nsid w:val="40AE08A6"/>
    <w:multiLevelType w:val="multilevel"/>
    <w:tmpl w:val="E414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89E"/>
    <w:rsid w:val="00040EB8"/>
    <w:rsid w:val="0024289E"/>
    <w:rsid w:val="00384599"/>
    <w:rsid w:val="004A1B16"/>
    <w:rsid w:val="004E1C39"/>
    <w:rsid w:val="0067068A"/>
    <w:rsid w:val="0083398A"/>
    <w:rsid w:val="009E4550"/>
    <w:rsid w:val="00BD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E94CC4"/>
  <w15:chartTrackingRefBased/>
  <w15:docId w15:val="{883AE265-0EF6-4EA5-8A71-68D152C4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EB8"/>
  </w:style>
  <w:style w:type="paragraph" w:styleId="Heading1">
    <w:name w:val="heading 1"/>
    <w:basedOn w:val="Normal"/>
    <w:next w:val="Normal"/>
    <w:link w:val="Heading1Char"/>
    <w:uiPriority w:val="9"/>
    <w:qFormat/>
    <w:rsid w:val="00040EB8"/>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040EB8"/>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040EB8"/>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040EB8"/>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040EB8"/>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040EB8"/>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040EB8"/>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040EB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40EB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EB8"/>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040EB8"/>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040EB8"/>
    <w:rPr>
      <w:caps/>
      <w:color w:val="1F3763" w:themeColor="accent1" w:themeShade="7F"/>
      <w:spacing w:val="15"/>
    </w:rPr>
  </w:style>
  <w:style w:type="character" w:customStyle="1" w:styleId="Heading4Char">
    <w:name w:val="Heading 4 Char"/>
    <w:basedOn w:val="DefaultParagraphFont"/>
    <w:link w:val="Heading4"/>
    <w:uiPriority w:val="9"/>
    <w:semiHidden/>
    <w:rsid w:val="00040EB8"/>
    <w:rPr>
      <w:caps/>
      <w:color w:val="2F5496" w:themeColor="accent1" w:themeShade="BF"/>
      <w:spacing w:val="10"/>
    </w:rPr>
  </w:style>
  <w:style w:type="character" w:customStyle="1" w:styleId="Heading5Char">
    <w:name w:val="Heading 5 Char"/>
    <w:basedOn w:val="DefaultParagraphFont"/>
    <w:link w:val="Heading5"/>
    <w:uiPriority w:val="9"/>
    <w:semiHidden/>
    <w:rsid w:val="00040EB8"/>
    <w:rPr>
      <w:caps/>
      <w:color w:val="2F5496" w:themeColor="accent1" w:themeShade="BF"/>
      <w:spacing w:val="10"/>
    </w:rPr>
  </w:style>
  <w:style w:type="character" w:customStyle="1" w:styleId="Heading6Char">
    <w:name w:val="Heading 6 Char"/>
    <w:basedOn w:val="DefaultParagraphFont"/>
    <w:link w:val="Heading6"/>
    <w:uiPriority w:val="9"/>
    <w:semiHidden/>
    <w:rsid w:val="00040EB8"/>
    <w:rPr>
      <w:caps/>
      <w:color w:val="2F5496" w:themeColor="accent1" w:themeShade="BF"/>
      <w:spacing w:val="10"/>
    </w:rPr>
  </w:style>
  <w:style w:type="character" w:customStyle="1" w:styleId="Heading7Char">
    <w:name w:val="Heading 7 Char"/>
    <w:basedOn w:val="DefaultParagraphFont"/>
    <w:link w:val="Heading7"/>
    <w:uiPriority w:val="9"/>
    <w:semiHidden/>
    <w:rsid w:val="00040EB8"/>
    <w:rPr>
      <w:caps/>
      <w:color w:val="2F5496" w:themeColor="accent1" w:themeShade="BF"/>
      <w:spacing w:val="10"/>
    </w:rPr>
  </w:style>
  <w:style w:type="character" w:customStyle="1" w:styleId="Heading8Char">
    <w:name w:val="Heading 8 Char"/>
    <w:basedOn w:val="DefaultParagraphFont"/>
    <w:link w:val="Heading8"/>
    <w:uiPriority w:val="9"/>
    <w:semiHidden/>
    <w:rsid w:val="00040EB8"/>
    <w:rPr>
      <w:caps/>
      <w:spacing w:val="10"/>
      <w:sz w:val="18"/>
      <w:szCs w:val="18"/>
    </w:rPr>
  </w:style>
  <w:style w:type="character" w:customStyle="1" w:styleId="Heading9Char">
    <w:name w:val="Heading 9 Char"/>
    <w:basedOn w:val="DefaultParagraphFont"/>
    <w:link w:val="Heading9"/>
    <w:uiPriority w:val="9"/>
    <w:semiHidden/>
    <w:rsid w:val="00040EB8"/>
    <w:rPr>
      <w:i/>
      <w:iCs/>
      <w:caps/>
      <w:spacing w:val="10"/>
      <w:sz w:val="18"/>
      <w:szCs w:val="18"/>
    </w:rPr>
  </w:style>
  <w:style w:type="paragraph" w:styleId="Caption">
    <w:name w:val="caption"/>
    <w:basedOn w:val="Normal"/>
    <w:next w:val="Normal"/>
    <w:uiPriority w:val="35"/>
    <w:semiHidden/>
    <w:unhideWhenUsed/>
    <w:qFormat/>
    <w:rsid w:val="00040EB8"/>
    <w:rPr>
      <w:b/>
      <w:bCs/>
      <w:color w:val="2F5496" w:themeColor="accent1" w:themeShade="BF"/>
      <w:sz w:val="16"/>
      <w:szCs w:val="16"/>
    </w:rPr>
  </w:style>
  <w:style w:type="paragraph" w:styleId="Title">
    <w:name w:val="Title"/>
    <w:basedOn w:val="Normal"/>
    <w:next w:val="Normal"/>
    <w:link w:val="TitleChar"/>
    <w:uiPriority w:val="10"/>
    <w:qFormat/>
    <w:rsid w:val="00040EB8"/>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040EB8"/>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040EB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40EB8"/>
    <w:rPr>
      <w:caps/>
      <w:color w:val="595959" w:themeColor="text1" w:themeTint="A6"/>
      <w:spacing w:val="10"/>
      <w:sz w:val="21"/>
      <w:szCs w:val="21"/>
    </w:rPr>
  </w:style>
  <w:style w:type="character" w:styleId="Strong">
    <w:name w:val="Strong"/>
    <w:uiPriority w:val="22"/>
    <w:qFormat/>
    <w:rsid w:val="00040EB8"/>
    <w:rPr>
      <w:b/>
      <w:bCs/>
    </w:rPr>
  </w:style>
  <w:style w:type="character" w:styleId="Emphasis">
    <w:name w:val="Emphasis"/>
    <w:uiPriority w:val="20"/>
    <w:qFormat/>
    <w:rsid w:val="00040EB8"/>
    <w:rPr>
      <w:caps/>
      <w:color w:val="1F3763" w:themeColor="accent1" w:themeShade="7F"/>
      <w:spacing w:val="5"/>
    </w:rPr>
  </w:style>
  <w:style w:type="paragraph" w:styleId="NoSpacing">
    <w:name w:val="No Spacing"/>
    <w:uiPriority w:val="1"/>
    <w:qFormat/>
    <w:rsid w:val="00040EB8"/>
    <w:pPr>
      <w:spacing w:after="0" w:line="240" w:lineRule="auto"/>
    </w:pPr>
  </w:style>
  <w:style w:type="paragraph" w:styleId="Quote">
    <w:name w:val="Quote"/>
    <w:basedOn w:val="Normal"/>
    <w:next w:val="Normal"/>
    <w:link w:val="QuoteChar"/>
    <w:uiPriority w:val="29"/>
    <w:qFormat/>
    <w:rsid w:val="00040EB8"/>
    <w:rPr>
      <w:i/>
      <w:iCs/>
      <w:sz w:val="24"/>
      <w:szCs w:val="24"/>
    </w:rPr>
  </w:style>
  <w:style w:type="character" w:customStyle="1" w:styleId="QuoteChar">
    <w:name w:val="Quote Char"/>
    <w:basedOn w:val="DefaultParagraphFont"/>
    <w:link w:val="Quote"/>
    <w:uiPriority w:val="29"/>
    <w:rsid w:val="00040EB8"/>
    <w:rPr>
      <w:i/>
      <w:iCs/>
      <w:sz w:val="24"/>
      <w:szCs w:val="24"/>
    </w:rPr>
  </w:style>
  <w:style w:type="paragraph" w:styleId="IntenseQuote">
    <w:name w:val="Intense Quote"/>
    <w:basedOn w:val="Normal"/>
    <w:next w:val="Normal"/>
    <w:link w:val="IntenseQuoteChar"/>
    <w:uiPriority w:val="30"/>
    <w:qFormat/>
    <w:rsid w:val="00040EB8"/>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040EB8"/>
    <w:rPr>
      <w:color w:val="4472C4" w:themeColor="accent1"/>
      <w:sz w:val="24"/>
      <w:szCs w:val="24"/>
    </w:rPr>
  </w:style>
  <w:style w:type="character" w:styleId="SubtleEmphasis">
    <w:name w:val="Subtle Emphasis"/>
    <w:uiPriority w:val="19"/>
    <w:qFormat/>
    <w:rsid w:val="00040EB8"/>
    <w:rPr>
      <w:i/>
      <w:iCs/>
      <w:color w:val="1F3763" w:themeColor="accent1" w:themeShade="7F"/>
    </w:rPr>
  </w:style>
  <w:style w:type="character" w:styleId="IntenseEmphasis">
    <w:name w:val="Intense Emphasis"/>
    <w:uiPriority w:val="21"/>
    <w:qFormat/>
    <w:rsid w:val="00040EB8"/>
    <w:rPr>
      <w:b/>
      <w:bCs/>
      <w:caps/>
      <w:color w:val="1F3763" w:themeColor="accent1" w:themeShade="7F"/>
      <w:spacing w:val="10"/>
    </w:rPr>
  </w:style>
  <w:style w:type="character" w:styleId="SubtleReference">
    <w:name w:val="Subtle Reference"/>
    <w:uiPriority w:val="31"/>
    <w:qFormat/>
    <w:rsid w:val="00040EB8"/>
    <w:rPr>
      <w:b/>
      <w:bCs/>
      <w:color w:val="4472C4" w:themeColor="accent1"/>
    </w:rPr>
  </w:style>
  <w:style w:type="character" w:styleId="IntenseReference">
    <w:name w:val="Intense Reference"/>
    <w:uiPriority w:val="32"/>
    <w:qFormat/>
    <w:rsid w:val="00040EB8"/>
    <w:rPr>
      <w:b/>
      <w:bCs/>
      <w:i/>
      <w:iCs/>
      <w:caps/>
      <w:color w:val="4472C4" w:themeColor="accent1"/>
    </w:rPr>
  </w:style>
  <w:style w:type="character" w:styleId="BookTitle">
    <w:name w:val="Book Title"/>
    <w:uiPriority w:val="33"/>
    <w:qFormat/>
    <w:rsid w:val="00040EB8"/>
    <w:rPr>
      <w:b/>
      <w:bCs/>
      <w:i/>
      <w:iCs/>
      <w:spacing w:val="0"/>
    </w:rPr>
  </w:style>
  <w:style w:type="paragraph" w:styleId="TOCHeading">
    <w:name w:val="TOC Heading"/>
    <w:basedOn w:val="Heading1"/>
    <w:next w:val="Normal"/>
    <w:uiPriority w:val="39"/>
    <w:semiHidden/>
    <w:unhideWhenUsed/>
    <w:qFormat/>
    <w:rsid w:val="00040EB8"/>
    <w:pPr>
      <w:outlineLvl w:val="9"/>
    </w:pPr>
  </w:style>
  <w:style w:type="paragraph" w:styleId="Header">
    <w:name w:val="header"/>
    <w:basedOn w:val="Normal"/>
    <w:link w:val="HeaderChar"/>
    <w:uiPriority w:val="99"/>
    <w:unhideWhenUsed/>
    <w:rsid w:val="00040EB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40EB8"/>
  </w:style>
  <w:style w:type="paragraph" w:styleId="Footer">
    <w:name w:val="footer"/>
    <w:basedOn w:val="Normal"/>
    <w:link w:val="FooterChar"/>
    <w:uiPriority w:val="99"/>
    <w:unhideWhenUsed/>
    <w:rsid w:val="00040EB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40EB8"/>
  </w:style>
  <w:style w:type="table" w:styleId="TableGrid">
    <w:name w:val="Table Grid"/>
    <w:basedOn w:val="TableNormal"/>
    <w:uiPriority w:val="39"/>
    <w:rsid w:val="00040EB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68A"/>
    <w:pPr>
      <w:ind w:left="720"/>
      <w:contextualSpacing/>
    </w:pPr>
  </w:style>
  <w:style w:type="character" w:styleId="Hyperlink">
    <w:name w:val="Hyperlink"/>
    <w:basedOn w:val="DefaultParagraphFont"/>
    <w:uiPriority w:val="99"/>
    <w:unhideWhenUsed/>
    <w:rsid w:val="0067068A"/>
    <w:rPr>
      <w:color w:val="0563C1" w:themeColor="hyperlink"/>
      <w:u w:val="single"/>
    </w:rPr>
  </w:style>
  <w:style w:type="character" w:styleId="UnresolvedMention">
    <w:name w:val="Unresolved Mention"/>
    <w:basedOn w:val="DefaultParagraphFont"/>
    <w:uiPriority w:val="99"/>
    <w:semiHidden/>
    <w:unhideWhenUsed/>
    <w:rsid w:val="00670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633874">
      <w:bodyDiv w:val="1"/>
      <w:marLeft w:val="0"/>
      <w:marRight w:val="0"/>
      <w:marTop w:val="0"/>
      <w:marBottom w:val="0"/>
      <w:divBdr>
        <w:top w:val="none" w:sz="0" w:space="0" w:color="auto"/>
        <w:left w:val="none" w:sz="0" w:space="0" w:color="auto"/>
        <w:bottom w:val="none" w:sz="0" w:space="0" w:color="auto"/>
        <w:right w:val="none" w:sz="0" w:space="0" w:color="auto"/>
      </w:divBdr>
      <w:divsChild>
        <w:div w:id="218244895">
          <w:marLeft w:val="0"/>
          <w:marRight w:val="0"/>
          <w:marTop w:val="0"/>
          <w:marBottom w:val="0"/>
          <w:divBdr>
            <w:top w:val="none" w:sz="0" w:space="0" w:color="auto"/>
            <w:left w:val="none" w:sz="0" w:space="0" w:color="auto"/>
            <w:bottom w:val="none" w:sz="0" w:space="0" w:color="auto"/>
            <w:right w:val="none" w:sz="0" w:space="0" w:color="auto"/>
          </w:divBdr>
          <w:divsChild>
            <w:div w:id="819998303">
              <w:marLeft w:val="0"/>
              <w:marRight w:val="0"/>
              <w:marTop w:val="0"/>
              <w:marBottom w:val="450"/>
              <w:divBdr>
                <w:top w:val="none" w:sz="0" w:space="0" w:color="auto"/>
                <w:left w:val="none" w:sz="0" w:space="0" w:color="auto"/>
                <w:bottom w:val="none" w:sz="0" w:space="0" w:color="auto"/>
                <w:right w:val="none" w:sz="0" w:space="0" w:color="auto"/>
              </w:divBdr>
              <w:divsChild>
                <w:div w:id="590164022">
                  <w:marLeft w:val="-225"/>
                  <w:marRight w:val="-225"/>
                  <w:marTop w:val="0"/>
                  <w:marBottom w:val="0"/>
                  <w:divBdr>
                    <w:top w:val="none" w:sz="0" w:space="0" w:color="auto"/>
                    <w:left w:val="none" w:sz="0" w:space="0" w:color="auto"/>
                    <w:bottom w:val="none" w:sz="0" w:space="0" w:color="auto"/>
                    <w:right w:val="none" w:sz="0" w:space="0" w:color="auto"/>
                  </w:divBdr>
                  <w:divsChild>
                    <w:div w:id="783884464">
                      <w:marLeft w:val="0"/>
                      <w:marRight w:val="0"/>
                      <w:marTop w:val="0"/>
                      <w:marBottom w:val="0"/>
                      <w:divBdr>
                        <w:top w:val="none" w:sz="0" w:space="0" w:color="auto"/>
                        <w:left w:val="none" w:sz="0" w:space="0" w:color="auto"/>
                        <w:bottom w:val="none" w:sz="0" w:space="0" w:color="auto"/>
                        <w:right w:val="none" w:sz="0" w:space="0" w:color="auto"/>
                      </w:divBdr>
                      <w:divsChild>
                        <w:div w:id="374811415">
                          <w:marLeft w:val="0"/>
                          <w:marRight w:val="0"/>
                          <w:marTop w:val="0"/>
                          <w:marBottom w:val="0"/>
                          <w:divBdr>
                            <w:top w:val="none" w:sz="0" w:space="0" w:color="auto"/>
                            <w:left w:val="none" w:sz="0" w:space="0" w:color="auto"/>
                            <w:bottom w:val="none" w:sz="0" w:space="0" w:color="auto"/>
                            <w:right w:val="none" w:sz="0" w:space="0" w:color="auto"/>
                          </w:divBdr>
                          <w:divsChild>
                            <w:div w:id="1035470202">
                              <w:marLeft w:val="0"/>
                              <w:marRight w:val="0"/>
                              <w:marTop w:val="0"/>
                              <w:marBottom w:val="0"/>
                              <w:divBdr>
                                <w:top w:val="none" w:sz="0" w:space="0" w:color="auto"/>
                                <w:left w:val="none" w:sz="0" w:space="0" w:color="auto"/>
                                <w:bottom w:val="none" w:sz="0" w:space="0" w:color="auto"/>
                                <w:right w:val="none" w:sz="0" w:space="0" w:color="auto"/>
                              </w:divBdr>
                              <w:divsChild>
                                <w:div w:id="14629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rs.gov/help/ita/can-i-deduct-my-charitable-contributions" TargetMode="External"/><Relationship Id="rId18" Type="http://schemas.openxmlformats.org/officeDocument/2006/relationships/hyperlink" Target="mailto:barnhartm@co.yamhill.or.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publications/p526" TargetMode="External"/><Relationship Id="rId17" Type="http://schemas.openxmlformats.org/officeDocument/2006/relationships/hyperlink" Target="https://www.irs.gov/publications/p561" TargetMode="External"/><Relationship Id="rId2" Type="http://schemas.openxmlformats.org/officeDocument/2006/relationships/numbering" Target="numbering.xml"/><Relationship Id="rId16" Type="http://schemas.openxmlformats.org/officeDocument/2006/relationships/hyperlink" Target="https://www.irs.gov/publications/p5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charities-non-profits/tax-exempt-organization-search" TargetMode="External"/><Relationship Id="rId5" Type="http://schemas.openxmlformats.org/officeDocument/2006/relationships/webSettings" Target="webSettings.xml"/><Relationship Id="rId15" Type="http://schemas.openxmlformats.org/officeDocument/2006/relationships/hyperlink" Target="https://www.irs.gov/pub/irs-pdf/f8283.pdf" TargetMode="External"/><Relationship Id="rId10" Type="http://schemas.openxmlformats.org/officeDocument/2006/relationships/hyperlink" Target="https://www.irs.gov/pub/irs-pdf/f1040sa.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rs.gov/publications/p5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E0471-80CA-4385-8285-AEB0100DE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1165</Words>
  <Characters>6641</Characters>
  <Application>Microsoft Office Word</Application>
  <DocSecurity>0</DocSecurity>
  <Lines>55</Lines>
  <Paragraphs>15</Paragraphs>
  <ScaleCrop>false</ScaleCrop>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Barnhart</dc:creator>
  <cp:keywords/>
  <dc:description/>
  <cp:lastModifiedBy>Mike Barnhart</cp:lastModifiedBy>
  <cp:revision>7</cp:revision>
  <cp:lastPrinted>2020-06-25T17:50:00Z</cp:lastPrinted>
  <dcterms:created xsi:type="dcterms:W3CDTF">2020-06-25T17:24:00Z</dcterms:created>
  <dcterms:modified xsi:type="dcterms:W3CDTF">2020-06-25T18:05:00Z</dcterms:modified>
</cp:coreProperties>
</file>